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5A611" w14:textId="34941D93" w:rsidR="00C4651E" w:rsidRPr="00EE53E2" w:rsidRDefault="00C4651E" w:rsidP="00D60645">
      <w:pPr>
        <w:ind w:firstLine="0"/>
        <w:jc w:val="center"/>
        <w:rPr>
          <w:szCs w:val="24"/>
        </w:rPr>
      </w:pPr>
      <w:r w:rsidRPr="00EE53E2">
        <w:rPr>
          <w:szCs w:val="24"/>
        </w:rPr>
        <w:t>Изображение государственного Герба Республики Казахстан</w:t>
      </w:r>
    </w:p>
    <w:p w14:paraId="73ACEEE4" w14:textId="77777777" w:rsidR="00EB6FCA" w:rsidRPr="00EE53E2" w:rsidRDefault="00EB6FCA" w:rsidP="00EB6FCA">
      <w:pPr>
        <w:pBdr>
          <w:bottom w:val="single" w:sz="12" w:space="1" w:color="auto"/>
        </w:pBdr>
        <w:jc w:val="center"/>
        <w:rPr>
          <w:szCs w:val="24"/>
        </w:rPr>
      </w:pPr>
    </w:p>
    <w:p w14:paraId="07434BD3" w14:textId="21090FB9" w:rsidR="00EB6FCA" w:rsidRPr="00EE53E2" w:rsidRDefault="00C4651E" w:rsidP="00D60645">
      <w:pPr>
        <w:pBdr>
          <w:bottom w:val="single" w:sz="12" w:space="1" w:color="auto"/>
        </w:pBdr>
        <w:ind w:firstLine="0"/>
        <w:jc w:val="center"/>
        <w:rPr>
          <w:b/>
          <w:bCs/>
          <w:szCs w:val="24"/>
        </w:rPr>
      </w:pPr>
      <w:r w:rsidRPr="00EE53E2">
        <w:rPr>
          <w:b/>
          <w:bCs/>
          <w:szCs w:val="24"/>
        </w:rPr>
        <w:t>НАЦИОНАЛЬНЫЙ СТАНДАРТ РЕСПУБЛИКИ КАЗАХСТАН</w:t>
      </w:r>
    </w:p>
    <w:p w14:paraId="0184C213" w14:textId="77777777" w:rsidR="00EB6FCA" w:rsidRPr="00EE53E2" w:rsidRDefault="00EB6FCA" w:rsidP="00EB6FCA">
      <w:pPr>
        <w:rPr>
          <w:szCs w:val="24"/>
        </w:rPr>
      </w:pPr>
    </w:p>
    <w:p w14:paraId="1321A183" w14:textId="77777777" w:rsidR="00D805CE" w:rsidRPr="00EE53E2" w:rsidRDefault="00D805CE" w:rsidP="00EB6FCA">
      <w:pPr>
        <w:rPr>
          <w:szCs w:val="24"/>
        </w:rPr>
      </w:pPr>
    </w:p>
    <w:p w14:paraId="5F4F00F8" w14:textId="77777777" w:rsidR="00C4651E" w:rsidRPr="00EE53E2" w:rsidRDefault="00C4651E" w:rsidP="001E5118">
      <w:pPr>
        <w:rPr>
          <w:szCs w:val="24"/>
        </w:rPr>
      </w:pPr>
    </w:p>
    <w:p w14:paraId="184EAD88" w14:textId="2EB59DD2" w:rsidR="00F61137" w:rsidRPr="00EE53E2" w:rsidRDefault="00F61137" w:rsidP="001E5118">
      <w:pPr>
        <w:rPr>
          <w:szCs w:val="24"/>
        </w:rPr>
      </w:pPr>
    </w:p>
    <w:p w14:paraId="1D63E857" w14:textId="77777777" w:rsidR="00F61137" w:rsidRPr="00EE53E2" w:rsidRDefault="00F61137" w:rsidP="001E5118">
      <w:pPr>
        <w:rPr>
          <w:szCs w:val="24"/>
        </w:rPr>
      </w:pPr>
    </w:p>
    <w:p w14:paraId="1CD51259" w14:textId="1DCFA0AA" w:rsidR="00F61137" w:rsidRPr="00EE53E2" w:rsidRDefault="00F61137" w:rsidP="001E5118">
      <w:pPr>
        <w:rPr>
          <w:szCs w:val="24"/>
        </w:rPr>
      </w:pPr>
    </w:p>
    <w:p w14:paraId="4153630A" w14:textId="370B42D6" w:rsidR="0078634D" w:rsidRPr="00EE53E2" w:rsidRDefault="0078634D" w:rsidP="001E5118">
      <w:pPr>
        <w:rPr>
          <w:szCs w:val="24"/>
        </w:rPr>
      </w:pPr>
    </w:p>
    <w:p w14:paraId="03C76961" w14:textId="77777777" w:rsidR="005956FC" w:rsidRPr="00EE53E2" w:rsidRDefault="005956FC" w:rsidP="001E5118">
      <w:pPr>
        <w:rPr>
          <w:szCs w:val="24"/>
        </w:rPr>
      </w:pPr>
    </w:p>
    <w:p w14:paraId="10533DC5" w14:textId="64755959" w:rsidR="00C4651E" w:rsidRDefault="00C4651E" w:rsidP="001E5118">
      <w:pPr>
        <w:rPr>
          <w:szCs w:val="24"/>
        </w:rPr>
      </w:pPr>
    </w:p>
    <w:p w14:paraId="33E54074" w14:textId="77777777" w:rsidR="000B26E7" w:rsidRPr="00EE53E2" w:rsidRDefault="000B26E7" w:rsidP="001E5118">
      <w:pPr>
        <w:rPr>
          <w:szCs w:val="24"/>
        </w:rPr>
      </w:pPr>
    </w:p>
    <w:p w14:paraId="67BE510F" w14:textId="0B389354" w:rsidR="0078634D" w:rsidRPr="00EE53E2" w:rsidRDefault="0078634D" w:rsidP="005956FC">
      <w:pPr>
        <w:ind w:firstLine="0"/>
        <w:rPr>
          <w:szCs w:val="24"/>
        </w:rPr>
      </w:pPr>
    </w:p>
    <w:p w14:paraId="5D6FA0F3" w14:textId="68BE2D26" w:rsidR="00D805CE" w:rsidRPr="00EE53E2" w:rsidRDefault="00263A15" w:rsidP="005956FC">
      <w:pPr>
        <w:pStyle w:val="ad"/>
        <w:spacing w:before="8"/>
        <w:jc w:val="center"/>
        <w:rPr>
          <w:b/>
          <w:szCs w:val="22"/>
        </w:rPr>
      </w:pPr>
      <w:bookmarkStart w:id="0" w:name="_Hlk134473913"/>
      <w:bookmarkStart w:id="1" w:name="_Hlk134993489"/>
      <w:r w:rsidRPr="00EE53E2">
        <w:rPr>
          <w:b/>
          <w:szCs w:val="22"/>
        </w:rPr>
        <w:t>Контроль неразрушающий</w:t>
      </w:r>
    </w:p>
    <w:p w14:paraId="6EDF5C9F" w14:textId="77777777" w:rsidR="00263A15" w:rsidRPr="00EE53E2" w:rsidRDefault="00263A15" w:rsidP="005956FC">
      <w:pPr>
        <w:pStyle w:val="ad"/>
        <w:spacing w:before="8"/>
        <w:jc w:val="center"/>
        <w:rPr>
          <w:b/>
          <w:szCs w:val="22"/>
        </w:rPr>
      </w:pPr>
    </w:p>
    <w:bookmarkEnd w:id="0"/>
    <w:p w14:paraId="27651259" w14:textId="27B1C163" w:rsidR="00114105" w:rsidRDefault="000B26E7" w:rsidP="005956FC">
      <w:pPr>
        <w:pStyle w:val="ad"/>
        <w:spacing w:before="8"/>
        <w:jc w:val="center"/>
        <w:rPr>
          <w:b/>
          <w:szCs w:val="22"/>
        </w:rPr>
      </w:pPr>
      <w:r w:rsidRPr="000B26E7">
        <w:rPr>
          <w:b/>
          <w:szCs w:val="22"/>
        </w:rPr>
        <w:t>УЛЬТРАЗВУКОВОЙ КОНТРОЛЬ ФАЗИРОВАННЫМИ РЕШЕТКАМИ</w:t>
      </w:r>
    </w:p>
    <w:p w14:paraId="7DEFB2A2" w14:textId="77777777" w:rsidR="000B26E7" w:rsidRPr="00EE53E2" w:rsidRDefault="000B26E7" w:rsidP="005956FC">
      <w:pPr>
        <w:pStyle w:val="ad"/>
        <w:spacing w:before="8"/>
        <w:jc w:val="center"/>
        <w:rPr>
          <w:b/>
          <w:szCs w:val="22"/>
        </w:rPr>
      </w:pPr>
    </w:p>
    <w:p w14:paraId="245991D7" w14:textId="25F8C13F" w:rsidR="00114105" w:rsidRPr="000B26E7" w:rsidRDefault="000B26E7" w:rsidP="005956FC">
      <w:pPr>
        <w:pStyle w:val="ad"/>
        <w:spacing w:before="8"/>
        <w:jc w:val="center"/>
        <w:rPr>
          <w:b/>
          <w:szCs w:val="22"/>
          <w:lang w:val="en-US"/>
        </w:rPr>
      </w:pPr>
      <w:r w:rsidRPr="000B26E7">
        <w:rPr>
          <w:b/>
          <w:szCs w:val="22"/>
          <w:lang w:val="ru-RU"/>
        </w:rPr>
        <w:t>Словарь</w:t>
      </w:r>
    </w:p>
    <w:bookmarkEnd w:id="1"/>
    <w:p w14:paraId="70918C2D" w14:textId="77777777" w:rsidR="00D805CE" w:rsidRPr="00EE53E2" w:rsidRDefault="00D805CE" w:rsidP="005956FC">
      <w:pPr>
        <w:pStyle w:val="ad"/>
        <w:spacing w:before="8"/>
        <w:jc w:val="center"/>
        <w:rPr>
          <w:b/>
        </w:rPr>
      </w:pPr>
    </w:p>
    <w:p w14:paraId="39797940" w14:textId="235AB9CD" w:rsidR="005956FC" w:rsidRPr="0038260A" w:rsidRDefault="005956FC" w:rsidP="00E047E6">
      <w:pPr>
        <w:ind w:right="-2" w:firstLine="0"/>
        <w:jc w:val="center"/>
        <w:rPr>
          <w:b/>
          <w:szCs w:val="24"/>
          <w:lang w:val="en-US"/>
        </w:rPr>
      </w:pPr>
      <w:r w:rsidRPr="00EE53E2">
        <w:rPr>
          <w:b/>
          <w:szCs w:val="24"/>
        </w:rPr>
        <w:t>СТ</w:t>
      </w:r>
      <w:r w:rsidRPr="0038260A">
        <w:rPr>
          <w:b/>
          <w:spacing w:val="-2"/>
          <w:szCs w:val="24"/>
          <w:lang w:val="en-US"/>
        </w:rPr>
        <w:t xml:space="preserve"> </w:t>
      </w:r>
      <w:r w:rsidRPr="00EE53E2">
        <w:rPr>
          <w:b/>
          <w:szCs w:val="24"/>
        </w:rPr>
        <w:t>РК</w:t>
      </w:r>
      <w:r w:rsidRPr="0038260A">
        <w:rPr>
          <w:b/>
          <w:spacing w:val="-2"/>
          <w:szCs w:val="24"/>
          <w:lang w:val="en-US"/>
        </w:rPr>
        <w:t xml:space="preserve"> </w:t>
      </w:r>
      <w:r w:rsidR="00D805CE" w:rsidRPr="00EE53E2">
        <w:rPr>
          <w:b/>
          <w:spacing w:val="-2"/>
          <w:szCs w:val="24"/>
          <w:lang w:val="en-US"/>
        </w:rPr>
        <w:t>ISO</w:t>
      </w:r>
      <w:r w:rsidR="00D805CE" w:rsidRPr="0038260A">
        <w:rPr>
          <w:b/>
          <w:spacing w:val="-2"/>
          <w:szCs w:val="24"/>
          <w:lang w:val="en-US"/>
        </w:rPr>
        <w:t xml:space="preserve"> </w:t>
      </w:r>
      <w:r w:rsidR="000B26E7" w:rsidRPr="0038260A">
        <w:rPr>
          <w:b/>
          <w:spacing w:val="-2"/>
          <w:szCs w:val="24"/>
          <w:lang w:val="en-US"/>
        </w:rPr>
        <w:t>23243</w:t>
      </w:r>
    </w:p>
    <w:p w14:paraId="05CDD99E" w14:textId="77777777" w:rsidR="00F61137" w:rsidRPr="0038260A" w:rsidRDefault="00F61137" w:rsidP="001E5118">
      <w:pPr>
        <w:rPr>
          <w:szCs w:val="24"/>
          <w:lang w:val="en-US"/>
        </w:rPr>
      </w:pPr>
    </w:p>
    <w:p w14:paraId="780D53A5" w14:textId="1F72A861" w:rsidR="000B26E7" w:rsidRPr="000B26E7" w:rsidRDefault="00D805CE" w:rsidP="000B26E7">
      <w:pPr>
        <w:ind w:firstLine="0"/>
        <w:jc w:val="center"/>
        <w:rPr>
          <w:i/>
          <w:iCs/>
          <w:lang w:val="en-US"/>
        </w:rPr>
      </w:pPr>
      <w:r w:rsidRPr="00EE53E2">
        <w:rPr>
          <w:i/>
          <w:iCs/>
          <w:szCs w:val="24"/>
          <w:lang w:val="en-US"/>
        </w:rPr>
        <w:t>(</w:t>
      </w:r>
      <w:bookmarkStart w:id="2" w:name="_Hlk134993443"/>
      <w:bookmarkStart w:id="3" w:name="_Hlk135495859"/>
      <w:bookmarkStart w:id="4" w:name="_Hlk135505092"/>
      <w:bookmarkStart w:id="5" w:name="_Hlk135570896"/>
      <w:r w:rsidRPr="000B26E7">
        <w:rPr>
          <w:i/>
          <w:iCs/>
          <w:szCs w:val="24"/>
          <w:lang w:val="en-US"/>
        </w:rPr>
        <w:t xml:space="preserve">ISO </w:t>
      </w:r>
      <w:r w:rsidR="000B26E7" w:rsidRPr="000B26E7">
        <w:rPr>
          <w:i/>
          <w:iCs/>
          <w:szCs w:val="24"/>
          <w:lang w:val="en-US"/>
        </w:rPr>
        <w:t>23243:2020</w:t>
      </w:r>
      <w:r w:rsidRPr="000B26E7">
        <w:rPr>
          <w:i/>
          <w:iCs/>
          <w:szCs w:val="24"/>
          <w:lang w:val="en-US"/>
        </w:rPr>
        <w:t xml:space="preserve"> </w:t>
      </w:r>
      <w:bookmarkEnd w:id="2"/>
      <w:bookmarkEnd w:id="3"/>
      <w:bookmarkEnd w:id="4"/>
      <w:r w:rsidR="000B26E7" w:rsidRPr="000B26E7">
        <w:rPr>
          <w:i/>
          <w:iCs/>
          <w:lang w:val="en-US"/>
        </w:rPr>
        <w:t xml:space="preserve">Non-destructive testing </w:t>
      </w:r>
      <w:r w:rsidR="000B26E7">
        <w:rPr>
          <w:i/>
          <w:iCs/>
          <w:lang w:val="en-US"/>
        </w:rPr>
        <w:t>–</w:t>
      </w:r>
      <w:r w:rsidR="000B26E7" w:rsidRPr="000B26E7">
        <w:rPr>
          <w:i/>
          <w:iCs/>
          <w:lang w:val="en-US"/>
        </w:rPr>
        <w:t xml:space="preserve"> </w:t>
      </w:r>
    </w:p>
    <w:p w14:paraId="4522276A" w14:textId="30CBD215" w:rsidR="00F61137" w:rsidRPr="00EE53E2" w:rsidRDefault="000B26E7" w:rsidP="000B26E7">
      <w:pPr>
        <w:ind w:firstLine="0"/>
        <w:jc w:val="center"/>
        <w:rPr>
          <w:i/>
          <w:iCs/>
          <w:szCs w:val="24"/>
          <w:lang w:val="en-US"/>
        </w:rPr>
      </w:pPr>
      <w:r w:rsidRPr="000B26E7">
        <w:rPr>
          <w:i/>
          <w:iCs/>
          <w:lang w:val="en-US"/>
        </w:rPr>
        <w:t xml:space="preserve">Ultrasonic testing with arrays </w:t>
      </w:r>
      <w:r>
        <w:rPr>
          <w:i/>
          <w:iCs/>
          <w:lang w:val="en-US"/>
        </w:rPr>
        <w:t>–</w:t>
      </w:r>
      <w:r w:rsidRPr="000B26E7">
        <w:rPr>
          <w:i/>
          <w:iCs/>
          <w:lang w:val="en-US"/>
        </w:rPr>
        <w:t xml:space="preserve"> Vocabulary</w:t>
      </w:r>
      <w:bookmarkEnd w:id="5"/>
      <w:r w:rsidR="00D805CE" w:rsidRPr="000B26E7">
        <w:rPr>
          <w:i/>
          <w:iCs/>
          <w:szCs w:val="24"/>
          <w:lang w:val="en-US"/>
        </w:rPr>
        <w:t>, IDT</w:t>
      </w:r>
      <w:r w:rsidR="00D805CE" w:rsidRPr="00EE53E2">
        <w:rPr>
          <w:i/>
          <w:iCs/>
          <w:szCs w:val="24"/>
          <w:lang w:val="en-US"/>
        </w:rPr>
        <w:t>)</w:t>
      </w:r>
    </w:p>
    <w:p w14:paraId="4A4EDD02" w14:textId="77777777" w:rsidR="00F61137" w:rsidRPr="00EE53E2" w:rsidRDefault="00F61137" w:rsidP="001E5118">
      <w:pPr>
        <w:rPr>
          <w:szCs w:val="24"/>
          <w:lang w:val="en-US"/>
        </w:rPr>
      </w:pPr>
    </w:p>
    <w:p w14:paraId="61493E99" w14:textId="77777777" w:rsidR="00D60645" w:rsidRPr="00EE53E2" w:rsidRDefault="00D60645" w:rsidP="001E5118">
      <w:pPr>
        <w:rPr>
          <w:szCs w:val="24"/>
          <w:lang w:val="en-US"/>
        </w:rPr>
      </w:pPr>
    </w:p>
    <w:p w14:paraId="4E8164DA" w14:textId="77777777" w:rsidR="00F61137" w:rsidRPr="00EE53E2" w:rsidRDefault="00F61137" w:rsidP="001E5118">
      <w:pPr>
        <w:rPr>
          <w:szCs w:val="24"/>
          <w:lang w:val="en-US"/>
        </w:rPr>
      </w:pPr>
    </w:p>
    <w:p w14:paraId="5506D1D7" w14:textId="77777777" w:rsidR="00F61137" w:rsidRPr="00EE53E2" w:rsidRDefault="00F61137" w:rsidP="00EB6FCA">
      <w:pPr>
        <w:jc w:val="center"/>
        <w:rPr>
          <w:szCs w:val="24"/>
          <w:lang w:val="en-US"/>
        </w:rPr>
      </w:pPr>
    </w:p>
    <w:p w14:paraId="66BFE46F" w14:textId="66E82DF4" w:rsidR="00F61137" w:rsidRPr="00EE53E2" w:rsidRDefault="00F61137" w:rsidP="00EB6FCA">
      <w:pPr>
        <w:ind w:firstLine="0"/>
        <w:jc w:val="center"/>
        <w:rPr>
          <w:i/>
          <w:iCs/>
          <w:szCs w:val="24"/>
        </w:rPr>
      </w:pPr>
      <w:r w:rsidRPr="00EE53E2">
        <w:rPr>
          <w:i/>
          <w:iCs/>
          <w:szCs w:val="24"/>
        </w:rPr>
        <w:t>Настоящий проект стандарта не подлежит</w:t>
      </w:r>
      <w:r w:rsidR="0078634D" w:rsidRPr="00EE53E2">
        <w:rPr>
          <w:i/>
          <w:iCs/>
          <w:szCs w:val="24"/>
        </w:rPr>
        <w:t xml:space="preserve"> </w:t>
      </w:r>
      <w:r w:rsidRPr="00EE53E2">
        <w:rPr>
          <w:i/>
          <w:iCs/>
          <w:szCs w:val="24"/>
        </w:rPr>
        <w:t>применению до его утверждения</w:t>
      </w:r>
    </w:p>
    <w:p w14:paraId="6AAB6D4F" w14:textId="77777777" w:rsidR="00F61137" w:rsidRPr="00EE53E2" w:rsidRDefault="00F61137" w:rsidP="00EB6FCA">
      <w:pPr>
        <w:ind w:firstLine="0"/>
        <w:jc w:val="center"/>
        <w:rPr>
          <w:szCs w:val="24"/>
        </w:rPr>
      </w:pPr>
    </w:p>
    <w:p w14:paraId="4D8D71A0" w14:textId="77777777" w:rsidR="00F61137" w:rsidRPr="00EE53E2" w:rsidRDefault="00F61137" w:rsidP="00EB6FCA">
      <w:pPr>
        <w:ind w:firstLine="0"/>
        <w:jc w:val="center"/>
        <w:rPr>
          <w:szCs w:val="24"/>
        </w:rPr>
      </w:pPr>
    </w:p>
    <w:p w14:paraId="464CDF9E" w14:textId="77777777" w:rsidR="00F61137" w:rsidRPr="00EE53E2" w:rsidRDefault="00F61137" w:rsidP="00EB6FCA">
      <w:pPr>
        <w:ind w:firstLine="0"/>
        <w:jc w:val="center"/>
        <w:rPr>
          <w:szCs w:val="24"/>
        </w:rPr>
      </w:pPr>
    </w:p>
    <w:p w14:paraId="0E2B77BC" w14:textId="77777777" w:rsidR="00F61137" w:rsidRPr="00EE53E2" w:rsidRDefault="00F61137" w:rsidP="00EB6FCA">
      <w:pPr>
        <w:ind w:firstLine="0"/>
        <w:jc w:val="center"/>
        <w:rPr>
          <w:szCs w:val="24"/>
        </w:rPr>
      </w:pPr>
    </w:p>
    <w:p w14:paraId="349D17C7" w14:textId="72EFD413" w:rsidR="00F61137" w:rsidRPr="00EE53E2" w:rsidRDefault="00F61137" w:rsidP="00EB6FCA">
      <w:pPr>
        <w:ind w:firstLine="0"/>
        <w:jc w:val="center"/>
        <w:rPr>
          <w:szCs w:val="24"/>
        </w:rPr>
      </w:pPr>
    </w:p>
    <w:p w14:paraId="09A5F4C7" w14:textId="77989111" w:rsidR="00F61137" w:rsidRPr="00EE53E2" w:rsidRDefault="00F61137" w:rsidP="00EB6FCA">
      <w:pPr>
        <w:ind w:firstLine="0"/>
        <w:jc w:val="center"/>
        <w:rPr>
          <w:szCs w:val="24"/>
        </w:rPr>
      </w:pPr>
    </w:p>
    <w:p w14:paraId="6660D360" w14:textId="2B9A092E" w:rsidR="0078634D" w:rsidRPr="00EE53E2" w:rsidRDefault="0078634D" w:rsidP="00EB6FCA">
      <w:pPr>
        <w:ind w:firstLine="0"/>
        <w:jc w:val="center"/>
        <w:rPr>
          <w:szCs w:val="24"/>
        </w:rPr>
      </w:pPr>
    </w:p>
    <w:p w14:paraId="4D7C5F47" w14:textId="77777777" w:rsidR="00E047E6" w:rsidRPr="00EE53E2" w:rsidRDefault="00E047E6" w:rsidP="00EB6FCA">
      <w:pPr>
        <w:ind w:firstLine="0"/>
        <w:jc w:val="center"/>
        <w:rPr>
          <w:szCs w:val="24"/>
        </w:rPr>
      </w:pPr>
    </w:p>
    <w:p w14:paraId="003A5623" w14:textId="77777777" w:rsidR="00263A15" w:rsidRPr="00EE53E2" w:rsidRDefault="00263A15" w:rsidP="00EB6FCA">
      <w:pPr>
        <w:ind w:firstLine="0"/>
        <w:jc w:val="center"/>
        <w:rPr>
          <w:szCs w:val="24"/>
        </w:rPr>
      </w:pPr>
    </w:p>
    <w:p w14:paraId="0143B380" w14:textId="77777777" w:rsidR="00D60645" w:rsidRDefault="00D60645" w:rsidP="00EB6FCA">
      <w:pPr>
        <w:ind w:firstLine="0"/>
        <w:jc w:val="center"/>
        <w:rPr>
          <w:szCs w:val="24"/>
        </w:rPr>
      </w:pPr>
    </w:p>
    <w:p w14:paraId="3190D976" w14:textId="77777777" w:rsidR="000B26E7" w:rsidRDefault="000B26E7" w:rsidP="00EB6FCA">
      <w:pPr>
        <w:ind w:firstLine="0"/>
        <w:jc w:val="center"/>
        <w:rPr>
          <w:szCs w:val="24"/>
        </w:rPr>
      </w:pPr>
    </w:p>
    <w:p w14:paraId="3B8D6666" w14:textId="77777777" w:rsidR="000B26E7" w:rsidRDefault="000B26E7" w:rsidP="00EB6FCA">
      <w:pPr>
        <w:ind w:firstLine="0"/>
        <w:jc w:val="center"/>
        <w:rPr>
          <w:szCs w:val="24"/>
        </w:rPr>
      </w:pPr>
    </w:p>
    <w:p w14:paraId="4F5EF47D" w14:textId="08D643E5" w:rsidR="0078634D" w:rsidRPr="00EE53E2" w:rsidRDefault="0078634D" w:rsidP="00EB6FCA">
      <w:pPr>
        <w:ind w:firstLine="0"/>
        <w:jc w:val="center"/>
        <w:rPr>
          <w:szCs w:val="24"/>
        </w:rPr>
      </w:pPr>
    </w:p>
    <w:p w14:paraId="1EF74B8F" w14:textId="101A7C9A" w:rsidR="0078634D" w:rsidRPr="00EE53E2" w:rsidRDefault="0078634D" w:rsidP="00EB6FCA">
      <w:pPr>
        <w:ind w:firstLine="0"/>
        <w:jc w:val="center"/>
        <w:rPr>
          <w:szCs w:val="24"/>
        </w:rPr>
      </w:pPr>
    </w:p>
    <w:p w14:paraId="3EAC34B5" w14:textId="77777777" w:rsidR="00F61137" w:rsidRPr="00EE53E2" w:rsidRDefault="00F61137" w:rsidP="00EB6FCA">
      <w:pPr>
        <w:ind w:firstLine="0"/>
        <w:jc w:val="center"/>
        <w:rPr>
          <w:szCs w:val="24"/>
        </w:rPr>
      </w:pPr>
    </w:p>
    <w:p w14:paraId="6F6EE95B" w14:textId="77777777" w:rsidR="00F61137" w:rsidRPr="00EE53E2" w:rsidRDefault="00F61137" w:rsidP="00EB6FCA">
      <w:pPr>
        <w:ind w:firstLine="0"/>
        <w:jc w:val="center"/>
        <w:rPr>
          <w:szCs w:val="24"/>
        </w:rPr>
      </w:pPr>
    </w:p>
    <w:p w14:paraId="2FF311F8" w14:textId="54E63F5D" w:rsidR="0078634D" w:rsidRPr="00EE53E2" w:rsidRDefault="00F61137" w:rsidP="00EB6FCA">
      <w:pPr>
        <w:ind w:firstLine="0"/>
        <w:jc w:val="center"/>
        <w:rPr>
          <w:b/>
          <w:bCs/>
          <w:szCs w:val="24"/>
        </w:rPr>
      </w:pPr>
      <w:r w:rsidRPr="00EE53E2">
        <w:rPr>
          <w:b/>
          <w:bCs/>
          <w:szCs w:val="24"/>
        </w:rPr>
        <w:t>Комитет технического регулирования и метрологии</w:t>
      </w:r>
    </w:p>
    <w:p w14:paraId="6A8E5F46" w14:textId="7D794257" w:rsidR="00F61137" w:rsidRPr="00EE53E2" w:rsidRDefault="00F61137" w:rsidP="00EB6FCA">
      <w:pPr>
        <w:ind w:firstLine="0"/>
        <w:jc w:val="center"/>
        <w:rPr>
          <w:b/>
          <w:bCs/>
          <w:szCs w:val="24"/>
        </w:rPr>
      </w:pPr>
      <w:r w:rsidRPr="00EE53E2">
        <w:rPr>
          <w:b/>
          <w:bCs/>
          <w:szCs w:val="24"/>
        </w:rPr>
        <w:t>Министерства торговли и интеграции Республики Казахстан</w:t>
      </w:r>
    </w:p>
    <w:p w14:paraId="72E9DE9D" w14:textId="77777777" w:rsidR="00F61137" w:rsidRPr="00EE53E2" w:rsidRDefault="00F61137" w:rsidP="00EB6FCA">
      <w:pPr>
        <w:ind w:firstLine="0"/>
        <w:jc w:val="center"/>
        <w:rPr>
          <w:b/>
          <w:bCs/>
          <w:szCs w:val="24"/>
        </w:rPr>
      </w:pPr>
      <w:r w:rsidRPr="00EE53E2">
        <w:rPr>
          <w:b/>
          <w:bCs/>
          <w:szCs w:val="24"/>
        </w:rPr>
        <w:t>(Госстандарт)</w:t>
      </w:r>
    </w:p>
    <w:p w14:paraId="6404DBB5" w14:textId="77777777" w:rsidR="00F61137" w:rsidRPr="00EE53E2" w:rsidRDefault="00F61137" w:rsidP="00EB6FCA">
      <w:pPr>
        <w:ind w:firstLine="0"/>
        <w:jc w:val="center"/>
        <w:rPr>
          <w:b/>
          <w:bCs/>
          <w:szCs w:val="24"/>
        </w:rPr>
      </w:pPr>
    </w:p>
    <w:p w14:paraId="40B595B1" w14:textId="7437E14C" w:rsidR="00F61137" w:rsidRPr="00EE53E2" w:rsidRDefault="00F61137" w:rsidP="00EB6FCA">
      <w:pPr>
        <w:ind w:firstLine="0"/>
        <w:jc w:val="center"/>
        <w:rPr>
          <w:szCs w:val="24"/>
        </w:rPr>
      </w:pPr>
      <w:r w:rsidRPr="00EE53E2">
        <w:rPr>
          <w:b/>
          <w:bCs/>
          <w:szCs w:val="24"/>
        </w:rPr>
        <w:t>Астана</w:t>
      </w:r>
      <w:r w:rsidRPr="00EE53E2">
        <w:rPr>
          <w:szCs w:val="24"/>
        </w:rPr>
        <w:br w:type="page"/>
      </w:r>
    </w:p>
    <w:p w14:paraId="113C6BF0" w14:textId="77777777" w:rsidR="00F61137" w:rsidRPr="00EE53E2" w:rsidRDefault="00F61137" w:rsidP="00120151">
      <w:pPr>
        <w:ind w:firstLine="0"/>
        <w:jc w:val="center"/>
        <w:rPr>
          <w:b/>
          <w:bCs/>
          <w:szCs w:val="24"/>
        </w:rPr>
      </w:pPr>
      <w:r w:rsidRPr="00EE53E2">
        <w:rPr>
          <w:b/>
          <w:bCs/>
          <w:szCs w:val="24"/>
        </w:rPr>
        <w:lastRenderedPageBreak/>
        <w:t>Предисловие</w:t>
      </w:r>
    </w:p>
    <w:p w14:paraId="56059859" w14:textId="77777777" w:rsidR="00F61137" w:rsidRPr="00EE53E2" w:rsidRDefault="00F61137" w:rsidP="001E5118">
      <w:pPr>
        <w:rPr>
          <w:szCs w:val="24"/>
        </w:rPr>
      </w:pPr>
    </w:p>
    <w:p w14:paraId="2FB27715" w14:textId="019EFD18" w:rsidR="00F61137" w:rsidRPr="00EE53E2" w:rsidRDefault="00F61137" w:rsidP="001E5118">
      <w:pPr>
        <w:rPr>
          <w:szCs w:val="24"/>
        </w:rPr>
      </w:pPr>
      <w:r w:rsidRPr="00EE53E2">
        <w:rPr>
          <w:b/>
          <w:bCs/>
          <w:szCs w:val="24"/>
        </w:rPr>
        <w:t xml:space="preserve">1 </w:t>
      </w:r>
      <w:r w:rsidR="00D805CE" w:rsidRPr="00EE53E2">
        <w:rPr>
          <w:b/>
          <w:bCs/>
          <w:szCs w:val="24"/>
        </w:rPr>
        <w:t>ПОДГ</w:t>
      </w:r>
      <w:r w:rsidR="007B1DBE">
        <w:rPr>
          <w:b/>
          <w:bCs/>
          <w:szCs w:val="24"/>
        </w:rPr>
        <w:t>О</w:t>
      </w:r>
      <w:r w:rsidR="00D805CE" w:rsidRPr="00EE53E2">
        <w:rPr>
          <w:b/>
          <w:bCs/>
          <w:szCs w:val="24"/>
        </w:rPr>
        <w:t>ТОВЛЕН</w:t>
      </w:r>
      <w:r w:rsidRPr="00EE53E2">
        <w:rPr>
          <w:b/>
          <w:bCs/>
          <w:szCs w:val="24"/>
        </w:rPr>
        <w:t xml:space="preserve"> И ВНЕСЕН</w:t>
      </w:r>
      <w:r w:rsidRPr="00EE53E2">
        <w:rPr>
          <w:szCs w:val="24"/>
        </w:rPr>
        <w:t xml:space="preserve"> Республиканским государственным предприятием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14:paraId="6C8F37EB" w14:textId="77777777" w:rsidR="00F61137" w:rsidRPr="00EE53E2" w:rsidRDefault="00F61137" w:rsidP="001E5118">
      <w:pPr>
        <w:rPr>
          <w:szCs w:val="24"/>
        </w:rPr>
      </w:pPr>
    </w:p>
    <w:p w14:paraId="4D6123AA" w14:textId="77777777" w:rsidR="00F61137" w:rsidRPr="00EE53E2" w:rsidRDefault="00F61137" w:rsidP="001E5118">
      <w:pPr>
        <w:rPr>
          <w:szCs w:val="24"/>
        </w:rPr>
      </w:pPr>
      <w:r w:rsidRPr="00EE53E2">
        <w:rPr>
          <w:b/>
          <w:bCs/>
          <w:szCs w:val="24"/>
        </w:rPr>
        <w:t>2 УТВЕРЖДЕН И ВВЕДЕН В ДЕЙСТВИЕ</w:t>
      </w:r>
      <w:r w:rsidRPr="00EE53E2">
        <w:rPr>
          <w:szCs w:val="24"/>
        </w:rPr>
        <w:t xml:space="preserve"> Приказом Председателя Комитета технического регулирования и метрологии Министерства торговли и интеграции Республики Казахстан от _______ 20__ г. № ____</w:t>
      </w:r>
    </w:p>
    <w:p w14:paraId="22A1FCD0" w14:textId="77777777" w:rsidR="00F61137" w:rsidRPr="00EE53E2" w:rsidRDefault="00F61137" w:rsidP="001E5118">
      <w:pPr>
        <w:rPr>
          <w:szCs w:val="24"/>
        </w:rPr>
      </w:pPr>
    </w:p>
    <w:p w14:paraId="31E48A28" w14:textId="4D573C9D" w:rsidR="00D805CE" w:rsidRPr="00EE53E2" w:rsidRDefault="009C4C99" w:rsidP="000B26E7">
      <w:r w:rsidRPr="00EE53E2">
        <w:rPr>
          <w:b/>
          <w:bCs/>
        </w:rPr>
        <w:t>3</w:t>
      </w:r>
      <w:r w:rsidRPr="00EE53E2">
        <w:t xml:space="preserve"> </w:t>
      </w:r>
      <w:bookmarkStart w:id="6" w:name="_Hlk134542215"/>
      <w:r w:rsidR="00D805CE" w:rsidRPr="00EE53E2">
        <w:t xml:space="preserve">Настоящий стандарт идентичен международному стандарту </w:t>
      </w:r>
      <w:r w:rsidR="000B26E7" w:rsidRPr="000B26E7">
        <w:rPr>
          <w:lang w:val="en-US"/>
        </w:rPr>
        <w:t>ISO</w:t>
      </w:r>
      <w:r w:rsidR="000B26E7" w:rsidRPr="000B26E7">
        <w:t xml:space="preserve"> 23243:2020 </w:t>
      </w:r>
      <w:r w:rsidR="000B26E7" w:rsidRPr="000B26E7">
        <w:rPr>
          <w:lang w:val="en-US"/>
        </w:rPr>
        <w:t>Non</w:t>
      </w:r>
      <w:r w:rsidR="000B26E7" w:rsidRPr="000B26E7">
        <w:t>-</w:t>
      </w:r>
      <w:r w:rsidR="000B26E7" w:rsidRPr="000B26E7">
        <w:rPr>
          <w:lang w:val="en-US"/>
        </w:rPr>
        <w:t>destructive</w:t>
      </w:r>
      <w:r w:rsidR="000B26E7" w:rsidRPr="000B26E7">
        <w:t xml:space="preserve"> </w:t>
      </w:r>
      <w:r w:rsidR="000B26E7" w:rsidRPr="000B26E7">
        <w:rPr>
          <w:lang w:val="en-US"/>
        </w:rPr>
        <w:t>testing</w:t>
      </w:r>
      <w:r w:rsidR="000B26E7" w:rsidRPr="000B26E7">
        <w:t xml:space="preserve"> </w:t>
      </w:r>
      <w:r w:rsidR="000B26E7">
        <w:t>–</w:t>
      </w:r>
      <w:r w:rsidR="000B26E7" w:rsidRPr="000B26E7">
        <w:t xml:space="preserve"> </w:t>
      </w:r>
      <w:r w:rsidR="000B26E7" w:rsidRPr="000B26E7">
        <w:rPr>
          <w:lang w:val="en-US"/>
        </w:rPr>
        <w:t>Ultrasonic</w:t>
      </w:r>
      <w:r w:rsidR="000B26E7" w:rsidRPr="000B26E7">
        <w:t xml:space="preserve"> </w:t>
      </w:r>
      <w:r w:rsidR="000B26E7" w:rsidRPr="000B26E7">
        <w:rPr>
          <w:lang w:val="en-US"/>
        </w:rPr>
        <w:t>testing</w:t>
      </w:r>
      <w:r w:rsidR="000B26E7" w:rsidRPr="000B26E7">
        <w:t xml:space="preserve"> </w:t>
      </w:r>
      <w:r w:rsidR="000B26E7" w:rsidRPr="000B26E7">
        <w:rPr>
          <w:lang w:val="en-US"/>
        </w:rPr>
        <w:t>with</w:t>
      </w:r>
      <w:r w:rsidR="000B26E7" w:rsidRPr="000B26E7">
        <w:t xml:space="preserve"> </w:t>
      </w:r>
      <w:r w:rsidR="000B26E7" w:rsidRPr="000B26E7">
        <w:rPr>
          <w:lang w:val="en-US"/>
        </w:rPr>
        <w:t>arrays</w:t>
      </w:r>
      <w:r w:rsidR="000B26E7" w:rsidRPr="000B26E7">
        <w:t xml:space="preserve"> </w:t>
      </w:r>
      <w:r w:rsidR="000B26E7">
        <w:t>–</w:t>
      </w:r>
      <w:r w:rsidR="000B26E7" w:rsidRPr="000B26E7">
        <w:t xml:space="preserve"> </w:t>
      </w:r>
      <w:r w:rsidR="000B26E7" w:rsidRPr="000B26E7">
        <w:rPr>
          <w:lang w:val="en-US"/>
        </w:rPr>
        <w:t>Vocabulary</w:t>
      </w:r>
      <w:r w:rsidR="00114105" w:rsidRPr="00EE53E2">
        <w:t xml:space="preserve"> </w:t>
      </w:r>
      <w:r w:rsidR="00D805CE" w:rsidRPr="00EE53E2">
        <w:t>(</w:t>
      </w:r>
      <w:r w:rsidR="000B26E7" w:rsidRPr="000B26E7">
        <w:t>Контроль неразрушающий. Ультразвуковой контроль фазированными решетками. Словарь</w:t>
      </w:r>
      <w:r w:rsidR="00D805CE" w:rsidRPr="00EE53E2">
        <w:t>)</w:t>
      </w:r>
    </w:p>
    <w:p w14:paraId="2EB4D4F7" w14:textId="62D8C7AA" w:rsidR="000F4A72" w:rsidRPr="00EE53E2" w:rsidRDefault="00D805CE" w:rsidP="00D805CE">
      <w:r w:rsidRPr="00EE53E2">
        <w:t xml:space="preserve">Международный стандарт разработан </w:t>
      </w:r>
      <w:r w:rsidR="000F4A72" w:rsidRPr="00EE53E2">
        <w:t xml:space="preserve">техническим комитетом по стандартизации ISO/TC </w:t>
      </w:r>
      <w:r w:rsidR="00263A15" w:rsidRPr="00EE53E2">
        <w:t>135</w:t>
      </w:r>
      <w:r w:rsidR="000F4A72" w:rsidRPr="00EE53E2">
        <w:t xml:space="preserve">/SC </w:t>
      </w:r>
      <w:r w:rsidR="00114105" w:rsidRPr="00EE53E2">
        <w:t>3</w:t>
      </w:r>
      <w:r w:rsidR="000F4A72" w:rsidRPr="00EE53E2">
        <w:t xml:space="preserve"> «</w:t>
      </w:r>
      <w:r w:rsidR="00114105" w:rsidRPr="00EE53E2">
        <w:t>Ультразвуковой контроль</w:t>
      </w:r>
      <w:r w:rsidR="000F4A72" w:rsidRPr="00EE53E2">
        <w:t>»</w:t>
      </w:r>
    </w:p>
    <w:p w14:paraId="1969FF48" w14:textId="2031B9E2" w:rsidR="00D805CE" w:rsidRPr="00EE53E2" w:rsidRDefault="00D805CE" w:rsidP="00D805CE">
      <w:r w:rsidRPr="00EE53E2">
        <w:t>Перевод с английского языка (en)</w:t>
      </w:r>
    </w:p>
    <w:p w14:paraId="127329B4" w14:textId="77777777" w:rsidR="00D805CE" w:rsidRPr="00EE53E2" w:rsidRDefault="00D805CE" w:rsidP="00D805CE">
      <w:r w:rsidRPr="00EE53E2">
        <w:t>Официальный экземпляр международного стандарта, на основе которого подготовлен (разработан) настоящий стандарт, и на которые даны ссылки, имеются в Едином государственном фонде нормативных технических документов</w:t>
      </w:r>
    </w:p>
    <w:p w14:paraId="127DBD72" w14:textId="59DE81F3" w:rsidR="00663A79" w:rsidRPr="00EE53E2" w:rsidRDefault="00663A79" w:rsidP="00D805CE">
      <w:r w:rsidRPr="00EE53E2">
        <w:t>Сведения о соответствии стандарта (межгосударственн</w:t>
      </w:r>
      <w:r w:rsidR="00E047E6" w:rsidRPr="00EE53E2">
        <w:t>ому</w:t>
      </w:r>
      <w:r w:rsidRPr="00EE53E2">
        <w:t>) ссылочному международному стандарту, приведены в дополнительном приложении В.А.</w:t>
      </w:r>
    </w:p>
    <w:p w14:paraId="23DFCAF8" w14:textId="671388DF" w:rsidR="009C4C99" w:rsidRPr="00EE53E2" w:rsidRDefault="00D805CE" w:rsidP="00D805CE">
      <w:pPr>
        <w:rPr>
          <w:szCs w:val="24"/>
        </w:rPr>
      </w:pPr>
      <w:r w:rsidRPr="00EE53E2">
        <w:t>Степень соответствия – идентичная (IDT)</w:t>
      </w:r>
    </w:p>
    <w:bookmarkEnd w:id="6"/>
    <w:p w14:paraId="70A9243A" w14:textId="77777777" w:rsidR="009C4C99" w:rsidRPr="00EE53E2" w:rsidRDefault="009C4C99" w:rsidP="001E5118">
      <w:pPr>
        <w:rPr>
          <w:szCs w:val="24"/>
        </w:rPr>
      </w:pPr>
    </w:p>
    <w:p w14:paraId="3B6C790D" w14:textId="4E5181C4" w:rsidR="00F61137" w:rsidRPr="00EE53E2" w:rsidRDefault="009C4C99" w:rsidP="001E5118">
      <w:pPr>
        <w:rPr>
          <w:szCs w:val="24"/>
        </w:rPr>
      </w:pPr>
      <w:r w:rsidRPr="00EE53E2">
        <w:rPr>
          <w:b/>
          <w:bCs/>
          <w:szCs w:val="24"/>
        </w:rPr>
        <w:t>4</w:t>
      </w:r>
      <w:r w:rsidR="00F61137" w:rsidRPr="00EE53E2">
        <w:rPr>
          <w:szCs w:val="24"/>
        </w:rPr>
        <w:t xml:space="preserve"> </w:t>
      </w:r>
      <w:r w:rsidR="00D60645" w:rsidRPr="00EE53E2">
        <w:rPr>
          <w:szCs w:val="24"/>
        </w:rPr>
        <w:t xml:space="preserve">В настоящем стандарте реализованы нормы </w:t>
      </w:r>
      <w:r w:rsidR="00263A15" w:rsidRPr="00EE53E2">
        <w:rPr>
          <w:szCs w:val="24"/>
        </w:rPr>
        <w:t>Закона</w:t>
      </w:r>
      <w:r w:rsidR="000F4A72" w:rsidRPr="00EE53E2">
        <w:rPr>
          <w:szCs w:val="24"/>
        </w:rPr>
        <w:t xml:space="preserve"> Республики Казахстан от </w:t>
      </w:r>
      <w:r w:rsidR="00263A15" w:rsidRPr="00EE53E2">
        <w:rPr>
          <w:szCs w:val="24"/>
        </w:rPr>
        <w:t>5 октября 2018 года № 183-VІ ЗРК «О стандартизации»</w:t>
      </w:r>
    </w:p>
    <w:p w14:paraId="4B6CB81F" w14:textId="77777777" w:rsidR="00F61137" w:rsidRPr="00EE53E2" w:rsidRDefault="00F61137" w:rsidP="001E5118">
      <w:pPr>
        <w:rPr>
          <w:szCs w:val="24"/>
        </w:rPr>
      </w:pPr>
    </w:p>
    <w:p w14:paraId="24E05348" w14:textId="645EA763" w:rsidR="00F61137" w:rsidRPr="00EE53E2" w:rsidRDefault="009C4C99" w:rsidP="001E5118">
      <w:pPr>
        <w:rPr>
          <w:szCs w:val="24"/>
        </w:rPr>
      </w:pPr>
      <w:r w:rsidRPr="00EE53E2">
        <w:rPr>
          <w:b/>
          <w:bCs/>
          <w:szCs w:val="24"/>
        </w:rPr>
        <w:t>5</w:t>
      </w:r>
      <w:r w:rsidR="00F61137" w:rsidRPr="00EE53E2">
        <w:rPr>
          <w:szCs w:val="24"/>
        </w:rPr>
        <w:t xml:space="preserve"> </w:t>
      </w:r>
      <w:r w:rsidR="00F61137" w:rsidRPr="00EE53E2">
        <w:rPr>
          <w:b/>
          <w:bCs/>
          <w:szCs w:val="24"/>
        </w:rPr>
        <w:t xml:space="preserve">ВВЕДЕН </w:t>
      </w:r>
      <w:r w:rsidR="00D805CE" w:rsidRPr="00EE53E2">
        <w:rPr>
          <w:b/>
          <w:bCs/>
          <w:szCs w:val="24"/>
        </w:rPr>
        <w:t xml:space="preserve">ВЗАМЕН </w:t>
      </w:r>
      <w:r w:rsidR="00D805CE" w:rsidRPr="00EE53E2">
        <w:rPr>
          <w:szCs w:val="24"/>
        </w:rPr>
        <w:t xml:space="preserve">СТ РК </w:t>
      </w:r>
      <w:r w:rsidR="00B97F35">
        <w:rPr>
          <w:szCs w:val="24"/>
          <w:lang w:val="en-US"/>
        </w:rPr>
        <w:t>EN</w:t>
      </w:r>
      <w:r w:rsidR="00B97F35" w:rsidRPr="00B97F35">
        <w:rPr>
          <w:szCs w:val="24"/>
        </w:rPr>
        <w:t xml:space="preserve"> 16018-2016</w:t>
      </w:r>
      <w:r w:rsidR="00263A15" w:rsidRPr="00EE53E2">
        <w:rPr>
          <w:szCs w:val="24"/>
        </w:rPr>
        <w:t xml:space="preserve"> «</w:t>
      </w:r>
      <w:r w:rsidR="00114105" w:rsidRPr="00EE53E2">
        <w:t>Контроль неразрушающий.</w:t>
      </w:r>
      <w:r w:rsidR="00B97F35" w:rsidRPr="00B97F35">
        <w:t xml:space="preserve"> </w:t>
      </w:r>
      <w:r w:rsidR="00B97F35">
        <w:t>Терминология. Термины, используемые в ультразвуковом контроле с фазированными решетками</w:t>
      </w:r>
      <w:r w:rsidR="00263A15" w:rsidRPr="00EE53E2">
        <w:rPr>
          <w:szCs w:val="24"/>
        </w:rPr>
        <w:t>»</w:t>
      </w:r>
    </w:p>
    <w:p w14:paraId="1B82DA69" w14:textId="346DE04B" w:rsidR="0078634D" w:rsidRPr="00EE53E2" w:rsidRDefault="0078634D" w:rsidP="001E5118">
      <w:pPr>
        <w:rPr>
          <w:szCs w:val="24"/>
        </w:rPr>
      </w:pPr>
    </w:p>
    <w:p w14:paraId="731E14B7" w14:textId="77777777" w:rsidR="0071134F" w:rsidRPr="00EE53E2" w:rsidRDefault="0071134F" w:rsidP="001E5118">
      <w:pPr>
        <w:rPr>
          <w:szCs w:val="24"/>
        </w:rPr>
      </w:pPr>
    </w:p>
    <w:p w14:paraId="488CCD10" w14:textId="1A4E5018" w:rsidR="0078634D" w:rsidRPr="00EE53E2" w:rsidRDefault="0071134F" w:rsidP="001E5118">
      <w:pPr>
        <w:rPr>
          <w:szCs w:val="24"/>
        </w:rPr>
      </w:pPr>
      <w:r w:rsidRPr="00EE53E2">
        <w:rPr>
          <w:i/>
          <w:iCs/>
          <w:szCs w:val="24"/>
        </w:rPr>
        <w:t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и поправок – в периодически издаваемом информационном указателе «Национальные стандарты». В случае пересмотра (замены) или отмены настоящего стандарта соответствующее уведомление будет опубликовано в ежемесячно издаваемом информационном каталоге «Национальные стандарты».</w:t>
      </w:r>
    </w:p>
    <w:p w14:paraId="7C8AB7F5" w14:textId="70C01A4D" w:rsidR="0071134F" w:rsidRPr="00EE53E2" w:rsidRDefault="0071134F" w:rsidP="001E5118">
      <w:pPr>
        <w:rPr>
          <w:szCs w:val="24"/>
        </w:rPr>
      </w:pPr>
    </w:p>
    <w:p w14:paraId="14BDF62F" w14:textId="569A2670" w:rsidR="0071134F" w:rsidRPr="00EE53E2" w:rsidRDefault="0071134F" w:rsidP="001E5118">
      <w:pPr>
        <w:rPr>
          <w:szCs w:val="24"/>
        </w:rPr>
      </w:pPr>
    </w:p>
    <w:p w14:paraId="4771B33D" w14:textId="6FF5F9C2" w:rsidR="0071134F" w:rsidRPr="00EE53E2" w:rsidRDefault="0071134F" w:rsidP="001E5118">
      <w:pPr>
        <w:rPr>
          <w:szCs w:val="24"/>
        </w:rPr>
      </w:pPr>
    </w:p>
    <w:p w14:paraId="6A2C562F" w14:textId="41F33280" w:rsidR="0071134F" w:rsidRPr="00EE53E2" w:rsidRDefault="0071134F" w:rsidP="001E5118">
      <w:pPr>
        <w:rPr>
          <w:szCs w:val="24"/>
        </w:rPr>
      </w:pPr>
    </w:p>
    <w:p w14:paraId="29E521C8" w14:textId="564DC1DB" w:rsidR="0071134F" w:rsidRPr="00EE53E2" w:rsidRDefault="0071134F" w:rsidP="001E5118">
      <w:pPr>
        <w:rPr>
          <w:szCs w:val="24"/>
        </w:rPr>
      </w:pPr>
    </w:p>
    <w:p w14:paraId="0012E45A" w14:textId="6FCEF27C" w:rsidR="0071134F" w:rsidRPr="00EE53E2" w:rsidRDefault="0071134F" w:rsidP="001E5118">
      <w:pPr>
        <w:rPr>
          <w:szCs w:val="24"/>
        </w:rPr>
      </w:pPr>
    </w:p>
    <w:p w14:paraId="07D6DBC1" w14:textId="58B92FA3" w:rsidR="0071134F" w:rsidRPr="00EE53E2" w:rsidRDefault="0071134F" w:rsidP="001E5118">
      <w:pPr>
        <w:rPr>
          <w:szCs w:val="24"/>
        </w:rPr>
      </w:pPr>
    </w:p>
    <w:p w14:paraId="536566B7" w14:textId="742266E6" w:rsidR="0071134F" w:rsidRPr="00EE53E2" w:rsidRDefault="0071134F" w:rsidP="001E5118">
      <w:pPr>
        <w:rPr>
          <w:szCs w:val="24"/>
        </w:rPr>
      </w:pPr>
    </w:p>
    <w:p w14:paraId="7C94C39C" w14:textId="2E7CD987" w:rsidR="00EB6FCA" w:rsidRPr="00EE53E2" w:rsidRDefault="00F61137" w:rsidP="00114105">
      <w:pPr>
        <w:rPr>
          <w:b/>
          <w:bCs/>
          <w:szCs w:val="24"/>
        </w:rPr>
      </w:pPr>
      <w:bookmarkStart w:id="7" w:name="_Hlk131090900"/>
      <w:r w:rsidRPr="00EE53E2">
        <w:rPr>
          <w:szCs w:val="24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</w:t>
      </w:r>
      <w:bookmarkEnd w:id="7"/>
      <w:r w:rsidR="004D4AF0" w:rsidRPr="00EE53E2">
        <w:rPr>
          <w:szCs w:val="24"/>
        </w:rPr>
        <w:br w:type="page"/>
      </w:r>
    </w:p>
    <w:p w14:paraId="02E5ED3B" w14:textId="77777777" w:rsidR="00C4651E" w:rsidRPr="00EE53E2" w:rsidRDefault="00C4651E" w:rsidP="001E5118">
      <w:pPr>
        <w:rPr>
          <w:szCs w:val="24"/>
        </w:rPr>
        <w:sectPr w:rsidR="00C4651E" w:rsidRPr="00EE53E2" w:rsidSect="00296EF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418" w:left="1134" w:header="1021" w:footer="1021" w:gutter="0"/>
          <w:pgNumType w:fmt="upperRoman"/>
          <w:cols w:space="708"/>
          <w:titlePg/>
          <w:docGrid w:linePitch="360"/>
        </w:sectPr>
      </w:pPr>
    </w:p>
    <w:p w14:paraId="168FFFF3" w14:textId="0E107250" w:rsidR="00302E64" w:rsidRPr="00EE53E2" w:rsidRDefault="00302E64" w:rsidP="001E5118">
      <w:pPr>
        <w:pBdr>
          <w:bottom w:val="single" w:sz="12" w:space="1" w:color="auto"/>
        </w:pBdr>
        <w:ind w:firstLine="0"/>
        <w:jc w:val="center"/>
        <w:rPr>
          <w:b/>
          <w:bCs/>
          <w:szCs w:val="24"/>
        </w:rPr>
      </w:pPr>
      <w:r w:rsidRPr="00EE53E2">
        <w:rPr>
          <w:b/>
          <w:bCs/>
          <w:szCs w:val="24"/>
        </w:rPr>
        <w:lastRenderedPageBreak/>
        <w:t>НАЦИОНАЛЬНЫЙ СТАНДАРТ РЕСПУБЛИКИ КАЗАХСТАН</w:t>
      </w:r>
    </w:p>
    <w:p w14:paraId="6E82DC18" w14:textId="77777777" w:rsidR="005956FC" w:rsidRPr="00EE53E2" w:rsidRDefault="005956FC" w:rsidP="005956FC">
      <w:pPr>
        <w:pStyle w:val="ad"/>
        <w:spacing w:before="8"/>
        <w:jc w:val="center"/>
        <w:rPr>
          <w:b/>
          <w:szCs w:val="22"/>
        </w:rPr>
      </w:pPr>
    </w:p>
    <w:p w14:paraId="1A2B0BDF" w14:textId="77777777" w:rsidR="00B97F35" w:rsidRPr="00EE53E2" w:rsidRDefault="00B97F35" w:rsidP="00B97F35">
      <w:pPr>
        <w:pStyle w:val="ad"/>
        <w:spacing w:before="8"/>
        <w:jc w:val="center"/>
        <w:rPr>
          <w:b/>
          <w:szCs w:val="22"/>
        </w:rPr>
      </w:pPr>
      <w:r w:rsidRPr="00EE53E2">
        <w:rPr>
          <w:b/>
          <w:szCs w:val="22"/>
        </w:rPr>
        <w:t>Контроль неразрушающий</w:t>
      </w:r>
    </w:p>
    <w:p w14:paraId="007329B4" w14:textId="77777777" w:rsidR="00B97F35" w:rsidRPr="00EE53E2" w:rsidRDefault="00B97F35" w:rsidP="00B97F35">
      <w:pPr>
        <w:pStyle w:val="ad"/>
        <w:spacing w:before="8"/>
        <w:jc w:val="center"/>
        <w:rPr>
          <w:b/>
          <w:szCs w:val="22"/>
        </w:rPr>
      </w:pPr>
    </w:p>
    <w:p w14:paraId="5D13A100" w14:textId="77777777" w:rsidR="00B97F35" w:rsidRDefault="00B97F35" w:rsidP="00B97F35">
      <w:pPr>
        <w:pStyle w:val="ad"/>
        <w:spacing w:before="8"/>
        <w:jc w:val="center"/>
        <w:rPr>
          <w:b/>
          <w:szCs w:val="22"/>
        </w:rPr>
      </w:pPr>
      <w:r w:rsidRPr="000B26E7">
        <w:rPr>
          <w:b/>
          <w:szCs w:val="22"/>
        </w:rPr>
        <w:t>УЛЬТРАЗВУКОВОЙ КОНТРОЛЬ ФАЗИРОВАННЫМИ РЕШЕТКАМИ</w:t>
      </w:r>
    </w:p>
    <w:p w14:paraId="55146932" w14:textId="77777777" w:rsidR="00B97F35" w:rsidRPr="00EE53E2" w:rsidRDefault="00B97F35" w:rsidP="00B97F35">
      <w:pPr>
        <w:pStyle w:val="ad"/>
        <w:spacing w:before="8"/>
        <w:jc w:val="center"/>
        <w:rPr>
          <w:b/>
          <w:szCs w:val="22"/>
        </w:rPr>
      </w:pPr>
    </w:p>
    <w:p w14:paraId="0B14938F" w14:textId="77777777" w:rsidR="00B97F35" w:rsidRPr="0038260A" w:rsidRDefault="00B97F35" w:rsidP="00B97F35">
      <w:pPr>
        <w:pStyle w:val="ad"/>
        <w:spacing w:before="8"/>
        <w:jc w:val="center"/>
        <w:rPr>
          <w:b/>
          <w:szCs w:val="22"/>
          <w:lang w:val="ru-RU"/>
        </w:rPr>
      </w:pPr>
      <w:r w:rsidRPr="000B26E7">
        <w:rPr>
          <w:b/>
          <w:szCs w:val="22"/>
          <w:lang w:val="ru-RU"/>
        </w:rPr>
        <w:t>Словарь</w:t>
      </w:r>
    </w:p>
    <w:p w14:paraId="7C806CA1" w14:textId="77777777" w:rsidR="004D4AF0" w:rsidRPr="00EE53E2" w:rsidRDefault="004D4AF0" w:rsidP="004D4AF0">
      <w:pPr>
        <w:pBdr>
          <w:bottom w:val="single" w:sz="12" w:space="1" w:color="auto"/>
        </w:pBdr>
        <w:ind w:right="-2"/>
        <w:jc w:val="center"/>
        <w:rPr>
          <w:rFonts w:eastAsia="Times New Roman"/>
          <w:szCs w:val="24"/>
        </w:rPr>
      </w:pPr>
    </w:p>
    <w:p w14:paraId="7D897035" w14:textId="7F0154E9" w:rsidR="00F61137" w:rsidRPr="00EE53E2" w:rsidRDefault="00302E64" w:rsidP="001E5118">
      <w:pPr>
        <w:jc w:val="right"/>
        <w:rPr>
          <w:b/>
          <w:bCs/>
          <w:szCs w:val="24"/>
        </w:rPr>
      </w:pPr>
      <w:r w:rsidRPr="00EE53E2">
        <w:rPr>
          <w:b/>
          <w:bCs/>
          <w:szCs w:val="24"/>
        </w:rPr>
        <w:t>Дата введения</w:t>
      </w:r>
    </w:p>
    <w:p w14:paraId="2A842E07" w14:textId="77777777" w:rsidR="00302E64" w:rsidRPr="00EE53E2" w:rsidRDefault="00302E64" w:rsidP="001E5118">
      <w:pPr>
        <w:rPr>
          <w:szCs w:val="24"/>
        </w:rPr>
      </w:pPr>
    </w:p>
    <w:p w14:paraId="56180DF0" w14:textId="14275C01" w:rsidR="001249BF" w:rsidRPr="00EE53E2" w:rsidRDefault="001249BF" w:rsidP="00EB6FCA">
      <w:pPr>
        <w:pStyle w:val="1"/>
        <w:rPr>
          <w:rFonts w:cs="Times New Roman"/>
          <w:b/>
          <w:bCs/>
          <w:szCs w:val="24"/>
        </w:rPr>
      </w:pPr>
      <w:bookmarkStart w:id="8" w:name="_Toc134999364"/>
      <w:r w:rsidRPr="00EE53E2">
        <w:rPr>
          <w:rFonts w:cs="Times New Roman"/>
          <w:b/>
          <w:bCs/>
          <w:szCs w:val="24"/>
        </w:rPr>
        <w:t>1 Область применения</w:t>
      </w:r>
      <w:bookmarkEnd w:id="8"/>
    </w:p>
    <w:p w14:paraId="547488EE" w14:textId="77777777" w:rsidR="00EB6FCA" w:rsidRPr="00EE53E2" w:rsidRDefault="00EB6FCA" w:rsidP="001E5118">
      <w:pPr>
        <w:rPr>
          <w:szCs w:val="24"/>
        </w:rPr>
      </w:pPr>
    </w:p>
    <w:p w14:paraId="5045F21D" w14:textId="2887BC3D" w:rsidR="00790842" w:rsidRPr="00EE53E2" w:rsidRDefault="00E2779B" w:rsidP="00790842">
      <w:bookmarkStart w:id="9" w:name="_Hlk135949726"/>
      <w:bookmarkStart w:id="10" w:name="_Toc134999365"/>
      <w:r>
        <w:t>Н</w:t>
      </w:r>
      <w:r w:rsidR="0038260A" w:rsidRPr="0038260A">
        <w:t>астоящ</w:t>
      </w:r>
      <w:r>
        <w:t>ий</w:t>
      </w:r>
      <w:r w:rsidR="0038260A" w:rsidRPr="0038260A">
        <w:t xml:space="preserve"> </w:t>
      </w:r>
      <w:r w:rsidR="0038260A">
        <w:t>стандарт</w:t>
      </w:r>
      <w:r w:rsidR="0038260A" w:rsidRPr="0038260A">
        <w:t xml:space="preserve"> </w:t>
      </w:r>
      <w:r>
        <w:t>устанавливает</w:t>
      </w:r>
      <w:r w:rsidR="0038260A">
        <w:t xml:space="preserve"> </w:t>
      </w:r>
      <w:r w:rsidR="0038260A" w:rsidRPr="0038260A">
        <w:t>термины, используемые при ультразвуковом контроле решетками. Контроль включает в себя технологию фазированных решеток и технологию обработки сигналов с использованием решеток, например, полноматричный захват (FMC) (3.3.1.28) и метод полной фокусировки (TFM) (3.3.1.35).</w:t>
      </w:r>
    </w:p>
    <w:bookmarkEnd w:id="9"/>
    <w:p w14:paraId="2D1EBA7F" w14:textId="77777777" w:rsidR="00C528EE" w:rsidRPr="00EE53E2" w:rsidRDefault="00C528EE" w:rsidP="00790842"/>
    <w:p w14:paraId="2FA3A76B" w14:textId="38BFE280" w:rsidR="001249BF" w:rsidRPr="00EE53E2" w:rsidRDefault="001249BF" w:rsidP="00296EF0">
      <w:pPr>
        <w:pStyle w:val="1"/>
        <w:rPr>
          <w:rFonts w:cs="Times New Roman"/>
          <w:b/>
          <w:bCs/>
          <w:szCs w:val="24"/>
        </w:rPr>
      </w:pPr>
      <w:r w:rsidRPr="00EE53E2">
        <w:rPr>
          <w:rFonts w:cs="Times New Roman"/>
          <w:b/>
          <w:bCs/>
          <w:szCs w:val="24"/>
        </w:rPr>
        <w:t xml:space="preserve">2 </w:t>
      </w:r>
      <w:r w:rsidR="004D4AF0" w:rsidRPr="00EE53E2">
        <w:rPr>
          <w:rFonts w:cs="Times New Roman"/>
          <w:b/>
          <w:bCs/>
          <w:szCs w:val="24"/>
        </w:rPr>
        <w:t>Нормативные ссылки</w:t>
      </w:r>
      <w:bookmarkEnd w:id="10"/>
    </w:p>
    <w:p w14:paraId="6DEF3EF3" w14:textId="77777777" w:rsidR="001E5118" w:rsidRPr="00EE53E2" w:rsidRDefault="001E5118" w:rsidP="001E5118">
      <w:pPr>
        <w:rPr>
          <w:szCs w:val="24"/>
        </w:rPr>
      </w:pPr>
    </w:p>
    <w:p w14:paraId="2D323940" w14:textId="1494AEFC" w:rsidR="004D4AF0" w:rsidRDefault="00E12C1D" w:rsidP="00C528EE">
      <w:pPr>
        <w:rPr>
          <w:szCs w:val="24"/>
        </w:rPr>
      </w:pPr>
      <w:r>
        <w:rPr>
          <w:szCs w:val="24"/>
        </w:rPr>
        <w:t>В</w:t>
      </w:r>
      <w:r w:rsidR="00C07D14">
        <w:rPr>
          <w:szCs w:val="24"/>
        </w:rPr>
        <w:t xml:space="preserve"> настоящем стандарте нормативные ссылки отсутствуют.</w:t>
      </w:r>
      <w:r>
        <w:rPr>
          <w:szCs w:val="24"/>
        </w:rPr>
        <w:t xml:space="preserve"> </w:t>
      </w:r>
    </w:p>
    <w:p w14:paraId="3BBA5225" w14:textId="77777777" w:rsidR="00C07D14" w:rsidRPr="00E12C1D" w:rsidRDefault="00C07D14" w:rsidP="00C528EE">
      <w:pPr>
        <w:rPr>
          <w:szCs w:val="24"/>
        </w:rPr>
      </w:pPr>
    </w:p>
    <w:p w14:paraId="1DB59CBE" w14:textId="6FCF8FD1" w:rsidR="001249BF" w:rsidRDefault="001249BF" w:rsidP="00296EF0">
      <w:pPr>
        <w:pStyle w:val="1"/>
        <w:rPr>
          <w:rFonts w:cs="Times New Roman"/>
          <w:b/>
          <w:bCs/>
          <w:szCs w:val="24"/>
        </w:rPr>
      </w:pPr>
      <w:bookmarkStart w:id="11" w:name="_Toc134999366"/>
      <w:r w:rsidRPr="00EE53E2">
        <w:rPr>
          <w:rFonts w:cs="Times New Roman"/>
          <w:b/>
          <w:bCs/>
          <w:szCs w:val="24"/>
        </w:rPr>
        <w:t xml:space="preserve">3 </w:t>
      </w:r>
      <w:r w:rsidR="004D4AF0" w:rsidRPr="00EE53E2">
        <w:rPr>
          <w:rFonts w:cs="Times New Roman"/>
          <w:b/>
          <w:bCs/>
          <w:szCs w:val="24"/>
        </w:rPr>
        <w:t>Термины и определения</w:t>
      </w:r>
      <w:bookmarkEnd w:id="11"/>
    </w:p>
    <w:p w14:paraId="20DBCF9F" w14:textId="77777777" w:rsidR="00296EF0" w:rsidRPr="00EE53E2" w:rsidRDefault="00296EF0" w:rsidP="00296EF0">
      <w:pPr>
        <w:rPr>
          <w:szCs w:val="24"/>
        </w:rPr>
      </w:pPr>
    </w:p>
    <w:p w14:paraId="012F616E" w14:textId="77777777" w:rsidR="00C07D14" w:rsidRPr="00C07D14" w:rsidRDefault="00C07D14" w:rsidP="00C07D14">
      <w:pPr>
        <w:rPr>
          <w:rFonts w:eastAsia="Times New Roman"/>
          <w:b/>
          <w:bCs/>
          <w:color w:val="000000"/>
          <w:szCs w:val="24"/>
          <w:lang w:eastAsia="ru-RU"/>
        </w:rPr>
      </w:pPr>
      <w:bookmarkStart w:id="12" w:name="bookmark10"/>
      <w:r w:rsidRPr="00C07D14">
        <w:rPr>
          <w:rFonts w:eastAsia="Times New Roman"/>
          <w:b/>
          <w:bCs/>
          <w:color w:val="000000"/>
          <w:szCs w:val="24"/>
          <w:lang w:eastAsia="ru-RU"/>
        </w:rPr>
        <w:t>3.1 Термины, относящиеся к звуку</w:t>
      </w:r>
    </w:p>
    <w:p w14:paraId="11B9744F" w14:textId="77777777" w:rsidR="00C07D14" w:rsidRPr="00C07D14" w:rsidRDefault="00C07D14" w:rsidP="00C07D14">
      <w:pPr>
        <w:rPr>
          <w:b/>
          <w:szCs w:val="24"/>
        </w:rPr>
      </w:pPr>
      <w:r w:rsidRPr="00C07D14">
        <w:rPr>
          <w:b/>
          <w:szCs w:val="24"/>
        </w:rPr>
        <w:t>3.1.1 основной лепесток</w:t>
      </w:r>
    </w:p>
    <w:p w14:paraId="57767244" w14:textId="77777777" w:rsidR="009812F3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основной луч: </w:t>
      </w:r>
      <w:r w:rsidRPr="00C07D14">
        <w:rPr>
          <w:szCs w:val="24"/>
        </w:rPr>
        <w:t>звуковой пучок в заданном направлении, как правило, с самым высоким давлением в пределах звукового поля</w:t>
      </w:r>
      <w:r w:rsidR="009812F3">
        <w:rPr>
          <w:szCs w:val="24"/>
        </w:rPr>
        <w:t>.</w:t>
      </w:r>
    </w:p>
    <w:p w14:paraId="0205B785" w14:textId="6B935041" w:rsidR="009812F3" w:rsidRDefault="009812F3" w:rsidP="00C07D14">
      <w:pPr>
        <w:rPr>
          <w:szCs w:val="24"/>
        </w:rPr>
      </w:pPr>
    </w:p>
    <w:p w14:paraId="0205B785" w14:textId="6B935041" w:rsidR="009812F3" w:rsidRDefault="007042D1" w:rsidP="00C07D14">
      <w:pPr>
        <w:rPr>
          <w:sz w:val="20"/>
          <w:szCs w:val="20"/>
        </w:rPr>
      </w:pPr>
      <w:r w:rsidRPr="007042D1">
        <w:rPr>
          <w:sz w:val="20"/>
          <w:szCs w:val="20"/>
        </w:rPr>
        <w:t>Примечание –</w:t>
      </w:r>
      <w:r w:rsidR="00C07D14" w:rsidRPr="007042D1">
        <w:rPr>
          <w:sz w:val="20"/>
          <w:szCs w:val="20"/>
        </w:rPr>
        <w:t xml:space="preserve"> Это относится к обычным и </w:t>
      </w:r>
      <w:r w:rsidR="00C07D14" w:rsidRPr="007042D1">
        <w:rPr>
          <w:i/>
          <w:sz w:val="20"/>
          <w:szCs w:val="20"/>
        </w:rPr>
        <w:t>матричным датчикам</w:t>
      </w:r>
      <w:r w:rsidR="00C07D14" w:rsidRPr="007042D1">
        <w:rPr>
          <w:sz w:val="20"/>
          <w:szCs w:val="20"/>
        </w:rPr>
        <w:t xml:space="preserve"> (3.2.1.3)</w:t>
      </w:r>
      <w:r w:rsidR="00601F27">
        <w:rPr>
          <w:sz w:val="20"/>
          <w:szCs w:val="20"/>
        </w:rPr>
        <w:t>.</w:t>
      </w:r>
    </w:p>
    <w:p w14:paraId="76E71D25" w14:textId="77777777" w:rsidR="009812F3" w:rsidRDefault="009812F3" w:rsidP="00C07D14">
      <w:pPr>
        <w:rPr>
          <w:sz w:val="20"/>
          <w:szCs w:val="20"/>
        </w:rPr>
      </w:pPr>
    </w:p>
    <w:p w14:paraId="76E71D25" w14:textId="77777777" w:rsidR="009812F3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3.1.2 боковой лепесток: </w:t>
      </w:r>
      <w:r w:rsidRPr="00C07D14">
        <w:rPr>
          <w:szCs w:val="24"/>
        </w:rPr>
        <w:t>часть звукового поля, соответствующая локальному максимуму в поле дальней зоны, отклоняющаяся от направления основного лепестка (3.1.1) и обычно меньшая по амплитуде</w:t>
      </w:r>
      <w:r w:rsidR="009812F3">
        <w:rPr>
          <w:szCs w:val="24"/>
        </w:rPr>
        <w:t>.</w:t>
      </w:r>
    </w:p>
    <w:p w14:paraId="4ED3F40F" w14:textId="370F0C86" w:rsidR="009812F3" w:rsidRDefault="009812F3" w:rsidP="00C07D14">
      <w:pPr>
        <w:rPr>
          <w:szCs w:val="24"/>
        </w:rPr>
      </w:pPr>
    </w:p>
    <w:p w14:paraId="4ED3F40F" w14:textId="370F0C86" w:rsidR="009812F3" w:rsidRDefault="007042D1" w:rsidP="00C07D14">
      <w:pPr>
        <w:rPr>
          <w:sz w:val="20"/>
          <w:szCs w:val="20"/>
        </w:rPr>
      </w:pPr>
      <w:r w:rsidRPr="007042D1">
        <w:rPr>
          <w:sz w:val="20"/>
          <w:szCs w:val="20"/>
        </w:rPr>
        <w:t>Примечание –</w:t>
      </w:r>
      <w:r w:rsidR="00C07D14" w:rsidRPr="007042D1">
        <w:rPr>
          <w:sz w:val="20"/>
          <w:szCs w:val="20"/>
        </w:rPr>
        <w:t xml:space="preserve"> Это относится к обычным и </w:t>
      </w:r>
      <w:r w:rsidR="00C07D14" w:rsidRPr="007042D1">
        <w:rPr>
          <w:i/>
          <w:sz w:val="20"/>
          <w:szCs w:val="20"/>
        </w:rPr>
        <w:t>матричным датчикам</w:t>
      </w:r>
      <w:r w:rsidR="00C07D14" w:rsidRPr="007042D1">
        <w:rPr>
          <w:sz w:val="20"/>
          <w:szCs w:val="20"/>
        </w:rPr>
        <w:t xml:space="preserve"> (3.2.1.3)</w:t>
      </w:r>
      <w:r w:rsidR="00601F27">
        <w:rPr>
          <w:sz w:val="20"/>
          <w:szCs w:val="20"/>
        </w:rPr>
        <w:t>.</w:t>
      </w:r>
    </w:p>
    <w:p w14:paraId="45AC2420" w14:textId="77777777" w:rsidR="009812F3" w:rsidRDefault="009812F3" w:rsidP="00C07D14">
      <w:pPr>
        <w:rPr>
          <w:sz w:val="20"/>
          <w:szCs w:val="20"/>
        </w:rPr>
      </w:pPr>
    </w:p>
    <w:p w14:paraId="45AC2420" w14:textId="77777777" w:rsidR="009812F3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3.1.3 дифракционный (решетчатый) лепесток: </w:t>
      </w:r>
      <w:r w:rsidRPr="00C07D14">
        <w:rPr>
          <w:szCs w:val="24"/>
        </w:rPr>
        <w:t xml:space="preserve">паразитное воспроизведение </w:t>
      </w:r>
      <w:r w:rsidRPr="00C07D14">
        <w:rPr>
          <w:i/>
          <w:szCs w:val="24"/>
        </w:rPr>
        <w:t>основного лепестка</w:t>
      </w:r>
      <w:r w:rsidRPr="00C07D14">
        <w:rPr>
          <w:szCs w:val="24"/>
        </w:rPr>
        <w:t xml:space="preserve"> (3.1.1), вызванное пространственной недостаточной дискретизацией (низкое соотношение между длиной волны и </w:t>
      </w:r>
      <w:r w:rsidRPr="00C07D14">
        <w:rPr>
          <w:i/>
          <w:szCs w:val="24"/>
        </w:rPr>
        <w:t>шагом</w:t>
      </w:r>
      <w:r w:rsidRPr="00C07D14">
        <w:rPr>
          <w:szCs w:val="24"/>
        </w:rPr>
        <w:t xml:space="preserve"> (3.2.1.16)), отклоняющееся от направления основного лепестка и, возможно, с аналогичной амплитудой</w:t>
      </w:r>
      <w:r w:rsidR="009812F3">
        <w:rPr>
          <w:szCs w:val="24"/>
        </w:rPr>
        <w:t>.</w:t>
      </w:r>
    </w:p>
    <w:p w14:paraId="35D8281F" w14:textId="239C078D" w:rsidR="009812F3" w:rsidRDefault="009812F3" w:rsidP="00C07D14">
      <w:pPr>
        <w:rPr>
          <w:szCs w:val="24"/>
        </w:rPr>
      </w:pPr>
    </w:p>
    <w:p w14:paraId="35D8281F" w14:textId="239C078D" w:rsidR="009812F3" w:rsidRDefault="007042D1" w:rsidP="00C07D14">
      <w:pPr>
        <w:rPr>
          <w:sz w:val="20"/>
          <w:szCs w:val="20"/>
        </w:rPr>
      </w:pPr>
      <w:r w:rsidRPr="007042D1">
        <w:rPr>
          <w:sz w:val="20"/>
          <w:szCs w:val="20"/>
        </w:rPr>
        <w:t>Примечание –</w:t>
      </w:r>
      <w:r w:rsidR="00C07D14" w:rsidRPr="007042D1">
        <w:rPr>
          <w:sz w:val="20"/>
          <w:szCs w:val="20"/>
        </w:rPr>
        <w:t xml:space="preserve"> Это относится только к </w:t>
      </w:r>
      <w:r w:rsidR="00C07D14" w:rsidRPr="007042D1">
        <w:rPr>
          <w:i/>
          <w:sz w:val="20"/>
          <w:szCs w:val="20"/>
        </w:rPr>
        <w:t>матричным датчикам</w:t>
      </w:r>
      <w:r w:rsidR="00C07D14" w:rsidRPr="007042D1">
        <w:rPr>
          <w:sz w:val="20"/>
          <w:szCs w:val="20"/>
        </w:rPr>
        <w:t xml:space="preserve"> (3.2.1.3)</w:t>
      </w:r>
      <w:r w:rsidR="00601F27">
        <w:rPr>
          <w:sz w:val="20"/>
          <w:szCs w:val="20"/>
        </w:rPr>
        <w:t>.</w:t>
      </w:r>
    </w:p>
    <w:p w14:paraId="459AE1A0" w14:textId="4087EAB4" w:rsidR="009812F3" w:rsidRDefault="009812F3" w:rsidP="00C07D14">
      <w:pPr>
        <w:rPr>
          <w:sz w:val="20"/>
          <w:szCs w:val="20"/>
        </w:rPr>
      </w:pPr>
    </w:p>
    <w:p w14:paraId="459AE1A0" w14:textId="4087EAB4" w:rsidR="00C07D14" w:rsidRDefault="00C07D14" w:rsidP="00C07D14">
      <w:pPr>
        <w:rPr>
          <w:b/>
          <w:szCs w:val="24"/>
        </w:rPr>
      </w:pPr>
      <w:r w:rsidRPr="00C07D14">
        <w:rPr>
          <w:b/>
          <w:szCs w:val="24"/>
        </w:rPr>
        <w:t>3.2 Термины, относящиеся к испытательному оборудованию</w:t>
      </w:r>
    </w:p>
    <w:p w14:paraId="02550262" w14:textId="77777777" w:rsidR="00601F27" w:rsidRPr="00C07D14" w:rsidRDefault="00601F27" w:rsidP="00C07D14">
      <w:pPr>
        <w:rPr>
          <w:b/>
          <w:szCs w:val="24"/>
        </w:rPr>
      </w:pPr>
    </w:p>
    <w:p w14:paraId="61CE89D8" w14:textId="77777777" w:rsidR="00C07D14" w:rsidRPr="00C07D14" w:rsidRDefault="00C07D14" w:rsidP="00C07D14">
      <w:pPr>
        <w:rPr>
          <w:b/>
          <w:szCs w:val="24"/>
        </w:rPr>
      </w:pPr>
      <w:r w:rsidRPr="00C07D14">
        <w:rPr>
          <w:b/>
          <w:szCs w:val="24"/>
        </w:rPr>
        <w:t>3.2.1 Датчики</w:t>
      </w:r>
    </w:p>
    <w:p w14:paraId="7A078DB9" w14:textId="77777777" w:rsidR="009812F3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3.2.1.1 решетка: </w:t>
      </w:r>
      <w:r w:rsidRPr="00C07D14">
        <w:rPr>
          <w:szCs w:val="24"/>
        </w:rPr>
        <w:t xml:space="preserve">пьезоэлектрическая пластина, разделенная на несколько </w:t>
      </w:r>
      <w:r w:rsidRPr="00C07D14">
        <w:rPr>
          <w:i/>
          <w:szCs w:val="24"/>
        </w:rPr>
        <w:t>элементов</w:t>
      </w:r>
      <w:r w:rsidRPr="00C07D14">
        <w:rPr>
          <w:szCs w:val="24"/>
        </w:rPr>
        <w:t xml:space="preserve"> (3.2.1.2), которые акустически и электрически разделены</w:t>
      </w:r>
      <w:r w:rsidR="009812F3">
        <w:rPr>
          <w:szCs w:val="24"/>
        </w:rPr>
        <w:t>.</w:t>
      </w:r>
    </w:p>
    <w:p w14:paraId="5CB7CDC4" w14:textId="77777777" w:rsidR="009812F3" w:rsidRDefault="009812F3" w:rsidP="00C07D14">
      <w:pPr>
        <w:rPr>
          <w:szCs w:val="24"/>
        </w:rPr>
      </w:pPr>
    </w:p>
    <w:p w14:paraId="5CB7CDC4" w14:textId="77777777" w:rsidR="009812F3" w:rsidRDefault="00C07D14" w:rsidP="00C07D14">
      <w:pPr>
        <w:rPr>
          <w:szCs w:val="24"/>
        </w:rPr>
      </w:pPr>
      <w:r w:rsidRPr="00C07D14">
        <w:rPr>
          <w:b/>
          <w:szCs w:val="24"/>
        </w:rPr>
        <w:lastRenderedPageBreak/>
        <w:t>3.2.1.2 элемент решетки</w:t>
      </w:r>
      <w:r w:rsidR="009812F3">
        <w:rPr>
          <w:b/>
          <w:szCs w:val="24"/>
        </w:rPr>
        <w:t xml:space="preserve">, </w:t>
      </w:r>
      <w:r w:rsidRPr="00C07D14">
        <w:rPr>
          <w:b/>
          <w:szCs w:val="24"/>
        </w:rPr>
        <w:t xml:space="preserve">элемент: </w:t>
      </w:r>
      <w:r w:rsidRPr="00C07D14">
        <w:rPr>
          <w:szCs w:val="24"/>
        </w:rPr>
        <w:t xml:space="preserve">наименьшая часть </w:t>
      </w:r>
      <w:r w:rsidRPr="00C07D14">
        <w:rPr>
          <w:i/>
          <w:szCs w:val="24"/>
        </w:rPr>
        <w:t>решетки</w:t>
      </w:r>
      <w:r w:rsidRPr="00C07D14">
        <w:rPr>
          <w:szCs w:val="24"/>
        </w:rPr>
        <w:t xml:space="preserve"> (3.2.1.1), действующая как преобразователь</w:t>
      </w:r>
      <w:r w:rsidR="009812F3">
        <w:rPr>
          <w:szCs w:val="24"/>
        </w:rPr>
        <w:t>.</w:t>
      </w:r>
    </w:p>
    <w:p w14:paraId="066791B2" w14:textId="74FC81E6" w:rsidR="009812F3" w:rsidRDefault="009812F3" w:rsidP="00C07D14">
      <w:pPr>
        <w:rPr>
          <w:szCs w:val="24"/>
        </w:rPr>
      </w:pPr>
    </w:p>
    <w:p w14:paraId="066791B2" w14:textId="74FC81E6" w:rsidR="00C07D14" w:rsidRPr="007042D1" w:rsidRDefault="007042D1" w:rsidP="00C07D14">
      <w:pPr>
        <w:rPr>
          <w:sz w:val="20"/>
          <w:szCs w:val="20"/>
        </w:rPr>
      </w:pPr>
      <w:r w:rsidRPr="007042D1">
        <w:rPr>
          <w:sz w:val="20"/>
          <w:szCs w:val="20"/>
        </w:rPr>
        <w:t>Примечание –</w:t>
      </w:r>
      <w:r w:rsidR="00C07D14" w:rsidRPr="007042D1">
        <w:rPr>
          <w:sz w:val="20"/>
          <w:szCs w:val="20"/>
        </w:rPr>
        <w:t xml:space="preserve"> </w:t>
      </w:r>
      <w:r w:rsidR="00FC06B7">
        <w:rPr>
          <w:sz w:val="20"/>
          <w:szCs w:val="20"/>
        </w:rPr>
        <w:t xml:space="preserve">См. </w:t>
      </w:r>
      <w:r w:rsidR="00C07D14" w:rsidRPr="007042D1">
        <w:rPr>
          <w:sz w:val="20"/>
          <w:szCs w:val="20"/>
        </w:rPr>
        <w:t>рисунок 1.</w:t>
      </w:r>
    </w:p>
    <w:p w14:paraId="4E4D1F1F" w14:textId="77777777" w:rsidR="00C07D14" w:rsidRPr="00C07D14" w:rsidRDefault="00C07D14" w:rsidP="00C07D14">
      <w:pPr>
        <w:rPr>
          <w:szCs w:val="24"/>
        </w:rPr>
      </w:pPr>
      <w:r w:rsidRPr="00C07D14">
        <w:rPr>
          <w:noProof/>
          <w:szCs w:val="24"/>
        </w:rPr>
        <w:drawing>
          <wp:inline distT="0" distB="0" distL="0" distR="0" wp14:anchorId="0E4637C6" wp14:editId="36D66F16">
            <wp:extent cx="4104005" cy="32772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4005" cy="327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AFD0B5" w14:textId="77777777" w:rsidR="00C07D14" w:rsidRPr="00C07D14" w:rsidRDefault="00C07D14" w:rsidP="00C07D14">
      <w:pPr>
        <w:rPr>
          <w:b/>
          <w:szCs w:val="24"/>
        </w:rPr>
      </w:pPr>
      <w:r w:rsidRPr="00C07D14">
        <w:rPr>
          <w:b/>
          <w:szCs w:val="24"/>
        </w:rPr>
        <w:t>Условные обозначения</w:t>
      </w:r>
    </w:p>
    <w:p w14:paraId="16E6B7E7" w14:textId="77777777" w:rsidR="00C07D14" w:rsidRPr="00C07D14" w:rsidRDefault="00C07D14" w:rsidP="00C07D14">
      <w:pPr>
        <w:rPr>
          <w:szCs w:val="24"/>
        </w:rPr>
      </w:pPr>
      <w:r w:rsidRPr="00C07D14">
        <w:rPr>
          <w:szCs w:val="24"/>
        </w:rPr>
        <w:t>1</w:t>
      </w:r>
      <w:r w:rsidRPr="00C07D14">
        <w:rPr>
          <w:szCs w:val="24"/>
        </w:rPr>
        <w:tab/>
        <w:t>элемент решетки</w:t>
      </w:r>
    </w:p>
    <w:p w14:paraId="2C29CE0B" w14:textId="77777777" w:rsidR="00C07D14" w:rsidRPr="00C07D14" w:rsidRDefault="00C07D14" w:rsidP="00C07D14">
      <w:pPr>
        <w:rPr>
          <w:szCs w:val="24"/>
        </w:rPr>
      </w:pPr>
      <w:r w:rsidRPr="00C07D14">
        <w:rPr>
          <w:szCs w:val="24"/>
        </w:rPr>
        <w:t>2</w:t>
      </w:r>
      <w:r w:rsidRPr="00C07D14">
        <w:rPr>
          <w:szCs w:val="24"/>
        </w:rPr>
        <w:tab/>
        <w:t>клин</w:t>
      </w:r>
    </w:p>
    <w:p w14:paraId="5AD24D84" w14:textId="77777777" w:rsidR="00C07D14" w:rsidRPr="00C07D14" w:rsidRDefault="00C07D14" w:rsidP="00C07D14">
      <w:pPr>
        <w:rPr>
          <w:szCs w:val="24"/>
        </w:rPr>
      </w:pPr>
      <w:r w:rsidRPr="00C07D14">
        <w:rPr>
          <w:szCs w:val="24"/>
        </w:rPr>
        <w:t>α</w:t>
      </w:r>
      <w:r w:rsidRPr="00C07D14">
        <w:rPr>
          <w:szCs w:val="24"/>
        </w:rPr>
        <w:tab/>
        <w:t>угол клина</w:t>
      </w:r>
    </w:p>
    <w:p w14:paraId="50F4B2C5" w14:textId="77777777" w:rsidR="00C07D14" w:rsidRDefault="00C07D14" w:rsidP="00C07D14">
      <w:pPr>
        <w:rPr>
          <w:szCs w:val="24"/>
        </w:rPr>
      </w:pPr>
      <w:r w:rsidRPr="00C07D14">
        <w:rPr>
          <w:szCs w:val="24"/>
        </w:rPr>
        <w:t>β</w:t>
      </w:r>
      <w:r w:rsidRPr="00C07D14">
        <w:rPr>
          <w:szCs w:val="24"/>
        </w:rPr>
        <w:tab/>
      </w:r>
      <w:r w:rsidRPr="00C07D14">
        <w:rPr>
          <w:i/>
          <w:szCs w:val="24"/>
        </w:rPr>
        <w:t>угол естественного преломления луча</w:t>
      </w:r>
      <w:r w:rsidRPr="00C07D14">
        <w:rPr>
          <w:szCs w:val="24"/>
        </w:rPr>
        <w:t xml:space="preserve"> (3.2.1.26)</w:t>
      </w:r>
    </w:p>
    <w:p w14:paraId="48AE53E0" w14:textId="77777777" w:rsidR="00FC06B7" w:rsidRPr="00C07D14" w:rsidRDefault="00FC06B7" w:rsidP="00C07D14">
      <w:pPr>
        <w:rPr>
          <w:szCs w:val="24"/>
        </w:rPr>
      </w:pPr>
    </w:p>
    <w:p w14:paraId="567B0608" w14:textId="5CC5DCD9" w:rsidR="00C07D14" w:rsidRPr="00C07D14" w:rsidRDefault="00C07D14" w:rsidP="007B1DBE">
      <w:pPr>
        <w:jc w:val="center"/>
        <w:rPr>
          <w:b/>
          <w:szCs w:val="24"/>
        </w:rPr>
      </w:pPr>
      <w:r w:rsidRPr="00C07D14">
        <w:rPr>
          <w:b/>
          <w:szCs w:val="24"/>
        </w:rPr>
        <w:t>Рисунок 1</w:t>
      </w:r>
      <w:r w:rsidR="00FC06B7">
        <w:rPr>
          <w:b/>
          <w:szCs w:val="24"/>
        </w:rPr>
        <w:t xml:space="preserve"> -</w:t>
      </w:r>
      <w:r w:rsidRPr="00C07D14">
        <w:rPr>
          <w:b/>
          <w:szCs w:val="24"/>
        </w:rPr>
        <w:t xml:space="preserve"> Клин и решетка с соответствующими параметрами</w:t>
      </w:r>
    </w:p>
    <w:p w14:paraId="48A35246" w14:textId="77777777" w:rsidR="00C07D14" w:rsidRPr="00C07D14" w:rsidRDefault="00C07D14" w:rsidP="00C07D14">
      <w:pPr>
        <w:rPr>
          <w:szCs w:val="24"/>
        </w:rPr>
      </w:pPr>
    </w:p>
    <w:p w14:paraId="5AE2477F" w14:textId="7A33FCE7" w:rsidR="009812F3" w:rsidRDefault="00C07D14" w:rsidP="00C07D14">
      <w:pPr>
        <w:rPr>
          <w:szCs w:val="24"/>
        </w:rPr>
      </w:pPr>
      <w:r w:rsidRPr="00C07D14">
        <w:rPr>
          <w:b/>
          <w:szCs w:val="24"/>
        </w:rPr>
        <w:t>3.2.1.3 матричный датчик</w:t>
      </w:r>
      <w:r w:rsidR="00FC06B7">
        <w:rPr>
          <w:b/>
          <w:szCs w:val="24"/>
        </w:rPr>
        <w:t xml:space="preserve">, </w:t>
      </w:r>
      <w:r w:rsidRPr="00C07D14">
        <w:rPr>
          <w:szCs w:val="24"/>
        </w:rPr>
        <w:t xml:space="preserve">датчик с </w:t>
      </w:r>
      <w:r w:rsidRPr="00C07D14">
        <w:rPr>
          <w:i/>
          <w:szCs w:val="24"/>
        </w:rPr>
        <w:t>решеткой</w:t>
      </w:r>
      <w:r w:rsidRPr="00C07D14">
        <w:rPr>
          <w:szCs w:val="24"/>
        </w:rPr>
        <w:t xml:space="preserve"> (3.2.1.1) </w:t>
      </w:r>
      <w:r w:rsidRPr="00C07D14">
        <w:rPr>
          <w:i/>
          <w:szCs w:val="24"/>
        </w:rPr>
        <w:t>элементов</w:t>
      </w:r>
      <w:r w:rsidRPr="00C07D14">
        <w:rPr>
          <w:szCs w:val="24"/>
        </w:rPr>
        <w:t xml:space="preserve"> (3.2.1.2) для передачи и/или приема</w:t>
      </w:r>
      <w:r w:rsidR="009812F3">
        <w:rPr>
          <w:szCs w:val="24"/>
        </w:rPr>
        <w:t>.</w:t>
      </w:r>
    </w:p>
    <w:p w14:paraId="5AE2477F" w14:textId="7A33FCE7" w:rsidR="00C07D14" w:rsidRPr="00C07D14" w:rsidRDefault="00C07D14" w:rsidP="00C07D14">
      <w:pPr>
        <w:rPr>
          <w:b/>
          <w:szCs w:val="24"/>
        </w:rPr>
      </w:pPr>
      <w:r w:rsidRPr="00C07D14">
        <w:rPr>
          <w:b/>
          <w:szCs w:val="24"/>
        </w:rPr>
        <w:t>3.2.1.4 схема расположения решетки</w:t>
      </w:r>
    </w:p>
    <w:p w14:paraId="35DDAC74" w14:textId="77777777" w:rsidR="00C07D14" w:rsidRPr="00C07D14" w:rsidRDefault="00C07D14" w:rsidP="00C07D14">
      <w:pPr>
        <w:rPr>
          <w:szCs w:val="24"/>
        </w:rPr>
      </w:pPr>
      <w:r w:rsidRPr="00C07D14">
        <w:rPr>
          <w:szCs w:val="24"/>
        </w:rPr>
        <w:t xml:space="preserve">пространственное распределение всех </w:t>
      </w:r>
      <w:r w:rsidRPr="00C07D14">
        <w:rPr>
          <w:i/>
          <w:szCs w:val="24"/>
        </w:rPr>
        <w:t>элементов</w:t>
      </w:r>
      <w:r w:rsidRPr="00C07D14">
        <w:rPr>
          <w:szCs w:val="24"/>
        </w:rPr>
        <w:t xml:space="preserve"> (3.2.1.2) в </w:t>
      </w:r>
      <w:r w:rsidRPr="00C07D14">
        <w:rPr>
          <w:i/>
          <w:szCs w:val="24"/>
        </w:rPr>
        <w:t>решетке</w:t>
      </w:r>
      <w:r w:rsidRPr="00C07D14">
        <w:rPr>
          <w:szCs w:val="24"/>
        </w:rPr>
        <w:t xml:space="preserve"> (3.2.1.1)</w:t>
      </w:r>
    </w:p>
    <w:p w14:paraId="752046B8" w14:textId="4D05BE8D" w:rsidR="009812F3" w:rsidRDefault="00C07D14" w:rsidP="00C07D14">
      <w:pPr>
        <w:rPr>
          <w:szCs w:val="24"/>
        </w:rPr>
      </w:pPr>
      <w:r w:rsidRPr="00C07D14">
        <w:rPr>
          <w:b/>
          <w:szCs w:val="24"/>
        </w:rPr>
        <w:t>3.2.1.5 линейная решетка</w:t>
      </w:r>
      <w:r w:rsidR="00FC06B7">
        <w:rPr>
          <w:b/>
          <w:szCs w:val="24"/>
        </w:rPr>
        <w:t xml:space="preserve">, </w:t>
      </w:r>
      <w:r w:rsidRPr="00C07D14">
        <w:rPr>
          <w:b/>
          <w:szCs w:val="24"/>
        </w:rPr>
        <w:t xml:space="preserve">одномерная линейная решетка: </w:t>
      </w:r>
      <w:r w:rsidRPr="00C07D14">
        <w:rPr>
          <w:i/>
          <w:szCs w:val="24"/>
        </w:rPr>
        <w:t>решетка</w:t>
      </w:r>
      <w:r w:rsidRPr="00C07D14">
        <w:rPr>
          <w:szCs w:val="24"/>
        </w:rPr>
        <w:t xml:space="preserve"> (3.2.1.1) </w:t>
      </w:r>
      <w:r w:rsidRPr="00C07D14">
        <w:rPr>
          <w:i/>
          <w:szCs w:val="24"/>
        </w:rPr>
        <w:t>элементов</w:t>
      </w:r>
      <w:r w:rsidRPr="00C07D14">
        <w:rPr>
          <w:szCs w:val="24"/>
        </w:rPr>
        <w:t xml:space="preserve"> (3.2.1.2), расположенных по одной прямой линии, позволяющей управлять в одном направлении (</w:t>
      </w:r>
      <w:r w:rsidRPr="00C07D14">
        <w:rPr>
          <w:i/>
          <w:szCs w:val="24"/>
        </w:rPr>
        <w:t>основная ось</w:t>
      </w:r>
      <w:r w:rsidRPr="00C07D14">
        <w:rPr>
          <w:szCs w:val="24"/>
        </w:rPr>
        <w:t xml:space="preserve"> (3.2.1.18)) и фокусироваться в направлении глубины</w:t>
      </w:r>
      <w:r w:rsidR="009812F3">
        <w:rPr>
          <w:szCs w:val="24"/>
        </w:rPr>
        <w:t>.</w:t>
      </w:r>
    </w:p>
    <w:p w14:paraId="28C13938" w14:textId="091AE479" w:rsidR="009812F3" w:rsidRDefault="009812F3" w:rsidP="00C07D14">
      <w:pPr>
        <w:rPr>
          <w:szCs w:val="24"/>
        </w:rPr>
      </w:pPr>
    </w:p>
    <w:p w14:paraId="28C13938" w14:textId="091AE479" w:rsidR="00C07D14" w:rsidRPr="007042D1" w:rsidRDefault="007042D1" w:rsidP="00C07D14">
      <w:pPr>
        <w:rPr>
          <w:sz w:val="20"/>
          <w:szCs w:val="20"/>
        </w:rPr>
      </w:pPr>
      <w:r w:rsidRPr="007042D1">
        <w:rPr>
          <w:sz w:val="20"/>
          <w:szCs w:val="20"/>
        </w:rPr>
        <w:t>Примечание –</w:t>
      </w:r>
      <w:r w:rsidR="00C07D14" w:rsidRPr="007042D1">
        <w:rPr>
          <w:sz w:val="20"/>
          <w:szCs w:val="20"/>
        </w:rPr>
        <w:t xml:space="preserve"> </w:t>
      </w:r>
      <w:r w:rsidR="00FC06B7">
        <w:rPr>
          <w:sz w:val="20"/>
          <w:szCs w:val="20"/>
        </w:rPr>
        <w:t xml:space="preserve">См. </w:t>
      </w:r>
      <w:r w:rsidR="00C07D14" w:rsidRPr="007042D1">
        <w:rPr>
          <w:sz w:val="20"/>
          <w:szCs w:val="20"/>
        </w:rPr>
        <w:t>рисунок 2.</w:t>
      </w:r>
    </w:p>
    <w:p w14:paraId="2712C974" w14:textId="0202025A" w:rsidR="009812F3" w:rsidRDefault="009812F3">
      <w:pPr>
        <w:spacing w:after="160" w:line="259" w:lineRule="auto"/>
        <w:ind w:firstLine="0"/>
        <w:jc w:val="left"/>
        <w:rPr>
          <w:szCs w:val="24"/>
        </w:rPr>
      </w:pPr>
      <w:r>
        <w:rPr>
          <w:szCs w:val="24"/>
        </w:rPr>
        <w:br w:type="page"/>
      </w:r>
    </w:p>
    <w:p w14:paraId="2220F15E" w14:textId="77777777" w:rsidR="00C07D14" w:rsidRPr="00C07D14" w:rsidRDefault="00C07D14" w:rsidP="00C07D14">
      <w:pPr>
        <w:rPr>
          <w:szCs w:val="24"/>
        </w:rPr>
      </w:pPr>
    </w:p>
    <w:p w14:paraId="16C73512" w14:textId="77777777" w:rsidR="00C07D14" w:rsidRPr="00C07D14" w:rsidRDefault="00C07D14" w:rsidP="00C07D14">
      <w:pPr>
        <w:rPr>
          <w:szCs w:val="24"/>
        </w:rPr>
      </w:pPr>
      <w:r w:rsidRPr="00C07D14">
        <w:rPr>
          <w:noProof/>
          <w:szCs w:val="24"/>
        </w:rPr>
        <w:drawing>
          <wp:inline distT="0" distB="0" distL="0" distR="0" wp14:anchorId="5B7075C2" wp14:editId="04627A5B">
            <wp:extent cx="4674235" cy="1579880"/>
            <wp:effectExtent l="0" t="0" r="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235" cy="157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4BA36A" w14:textId="77777777" w:rsidR="00C07D14" w:rsidRPr="00C07D14" w:rsidRDefault="00C07D14" w:rsidP="00C07D14">
      <w:pPr>
        <w:rPr>
          <w:b/>
          <w:szCs w:val="24"/>
        </w:rPr>
      </w:pPr>
      <w:r w:rsidRPr="00C07D14">
        <w:rPr>
          <w:b/>
          <w:szCs w:val="24"/>
        </w:rPr>
        <w:t>Условные обозначения</w:t>
      </w:r>
    </w:p>
    <w:p w14:paraId="37C91C55" w14:textId="77777777" w:rsidR="00C07D14" w:rsidRDefault="00C07D14" w:rsidP="00C07D14">
      <w:pPr>
        <w:rPr>
          <w:szCs w:val="24"/>
        </w:rPr>
      </w:pPr>
      <w:r w:rsidRPr="00C07D14">
        <w:rPr>
          <w:szCs w:val="24"/>
        </w:rPr>
        <w:t>Х</w:t>
      </w:r>
      <w:r w:rsidRPr="00C07D14">
        <w:rPr>
          <w:szCs w:val="24"/>
        </w:rPr>
        <w:tab/>
        <w:t>основная ось</w:t>
      </w:r>
    </w:p>
    <w:p w14:paraId="63BD43DF" w14:textId="77777777" w:rsidR="00FC06B7" w:rsidRPr="00C07D14" w:rsidRDefault="00FC06B7" w:rsidP="00C07D14">
      <w:pPr>
        <w:rPr>
          <w:szCs w:val="24"/>
        </w:rPr>
      </w:pPr>
    </w:p>
    <w:p w14:paraId="3950C86A" w14:textId="3179ED92" w:rsidR="00C07D14" w:rsidRPr="00C07D14" w:rsidRDefault="00C07D14" w:rsidP="007B1DBE">
      <w:pPr>
        <w:jc w:val="center"/>
        <w:rPr>
          <w:b/>
          <w:szCs w:val="24"/>
        </w:rPr>
      </w:pPr>
      <w:r w:rsidRPr="00C07D14">
        <w:rPr>
          <w:b/>
          <w:szCs w:val="24"/>
        </w:rPr>
        <w:t>Рисунок 2</w:t>
      </w:r>
      <w:r w:rsidR="00FC06B7">
        <w:rPr>
          <w:b/>
          <w:szCs w:val="24"/>
        </w:rPr>
        <w:t xml:space="preserve"> -</w:t>
      </w:r>
      <w:r w:rsidRPr="00C07D14">
        <w:rPr>
          <w:b/>
          <w:szCs w:val="24"/>
        </w:rPr>
        <w:t xml:space="preserve"> Линейная решетка; одномерная (1D) линейная решетка</w:t>
      </w:r>
    </w:p>
    <w:p w14:paraId="6B2554AF" w14:textId="77777777" w:rsidR="00C07D14" w:rsidRPr="00C07D14" w:rsidRDefault="00C07D14" w:rsidP="00C07D14">
      <w:pPr>
        <w:rPr>
          <w:szCs w:val="24"/>
        </w:rPr>
      </w:pPr>
    </w:p>
    <w:p w14:paraId="5BCAB1ED" w14:textId="77777777" w:rsidR="009812F3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3.2.1.6 кольцевая решетка: </w:t>
      </w:r>
      <w:r w:rsidRPr="00C07D14">
        <w:rPr>
          <w:i/>
          <w:szCs w:val="24"/>
        </w:rPr>
        <w:t>решетка</w:t>
      </w:r>
      <w:r w:rsidRPr="00C07D14">
        <w:rPr>
          <w:szCs w:val="24"/>
        </w:rPr>
        <w:t xml:space="preserve"> (3.2.1.1) кольцеобразных </w:t>
      </w:r>
      <w:r w:rsidRPr="00C07D14">
        <w:rPr>
          <w:i/>
          <w:szCs w:val="24"/>
        </w:rPr>
        <w:t>элементов</w:t>
      </w:r>
      <w:r w:rsidRPr="00C07D14">
        <w:rPr>
          <w:szCs w:val="24"/>
        </w:rPr>
        <w:t xml:space="preserve"> (3.2.1.2), расположенных концентрически, позволяющих выполнять фокусировку в направлении глубины</w:t>
      </w:r>
      <w:r w:rsidR="009812F3">
        <w:rPr>
          <w:szCs w:val="24"/>
        </w:rPr>
        <w:t>.</w:t>
      </w:r>
    </w:p>
    <w:p w14:paraId="545E1ED4" w14:textId="2853D6FC" w:rsidR="009812F3" w:rsidRDefault="009812F3" w:rsidP="00C07D14">
      <w:pPr>
        <w:rPr>
          <w:szCs w:val="24"/>
        </w:rPr>
      </w:pPr>
    </w:p>
    <w:p w14:paraId="545E1ED4" w14:textId="2853D6FC" w:rsidR="00C07D14" w:rsidRPr="007042D1" w:rsidRDefault="007042D1" w:rsidP="00C07D14">
      <w:pPr>
        <w:rPr>
          <w:sz w:val="20"/>
          <w:szCs w:val="20"/>
        </w:rPr>
      </w:pPr>
      <w:r w:rsidRPr="007042D1">
        <w:rPr>
          <w:sz w:val="20"/>
          <w:szCs w:val="20"/>
        </w:rPr>
        <w:t>Примечание –</w:t>
      </w:r>
      <w:r w:rsidR="00C07D14" w:rsidRPr="007042D1">
        <w:rPr>
          <w:sz w:val="20"/>
          <w:szCs w:val="20"/>
        </w:rPr>
        <w:t xml:space="preserve"> </w:t>
      </w:r>
      <w:r w:rsidR="00FC06B7">
        <w:rPr>
          <w:sz w:val="20"/>
          <w:szCs w:val="20"/>
        </w:rPr>
        <w:t xml:space="preserve">См. </w:t>
      </w:r>
      <w:r w:rsidR="00C07D14" w:rsidRPr="007042D1">
        <w:rPr>
          <w:sz w:val="20"/>
          <w:szCs w:val="20"/>
        </w:rPr>
        <w:t>рисунок 3.</w:t>
      </w:r>
    </w:p>
    <w:p w14:paraId="39D1A021" w14:textId="77777777" w:rsidR="00C07D14" w:rsidRPr="00C07D14" w:rsidRDefault="00C07D14" w:rsidP="00C07D14">
      <w:pPr>
        <w:rPr>
          <w:szCs w:val="24"/>
        </w:rPr>
      </w:pPr>
    </w:p>
    <w:p w14:paraId="39F8E828" w14:textId="77777777" w:rsidR="00C07D14" w:rsidRPr="00C07D14" w:rsidRDefault="00C07D14" w:rsidP="00C07D14">
      <w:pPr>
        <w:rPr>
          <w:szCs w:val="24"/>
        </w:rPr>
      </w:pPr>
      <w:r w:rsidRPr="00C07D14">
        <w:rPr>
          <w:noProof/>
          <w:szCs w:val="24"/>
        </w:rPr>
        <w:drawing>
          <wp:inline distT="0" distB="0" distL="0" distR="0" wp14:anchorId="50FCB798" wp14:editId="0A1C2773">
            <wp:extent cx="4945380" cy="2084705"/>
            <wp:effectExtent l="0" t="0" r="762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5380" cy="208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EF1C07" w14:textId="10B366E2" w:rsidR="00C07D14" w:rsidRPr="00C07D14" w:rsidRDefault="00C07D14" w:rsidP="007B1DBE">
      <w:pPr>
        <w:jc w:val="center"/>
        <w:rPr>
          <w:b/>
          <w:szCs w:val="24"/>
        </w:rPr>
      </w:pPr>
      <w:r w:rsidRPr="00C07D14">
        <w:rPr>
          <w:b/>
          <w:szCs w:val="24"/>
        </w:rPr>
        <w:t>Рисунок 3</w:t>
      </w:r>
      <w:r w:rsidR="00FC06B7">
        <w:rPr>
          <w:b/>
          <w:szCs w:val="24"/>
        </w:rPr>
        <w:t xml:space="preserve"> -</w:t>
      </w:r>
      <w:r w:rsidRPr="00C07D14">
        <w:rPr>
          <w:b/>
          <w:szCs w:val="24"/>
        </w:rPr>
        <w:t xml:space="preserve"> Кольцевая решетка</w:t>
      </w:r>
    </w:p>
    <w:p w14:paraId="1C12F5B0" w14:textId="77777777" w:rsidR="00C07D14" w:rsidRPr="00C07D14" w:rsidRDefault="00C07D14" w:rsidP="00C07D14">
      <w:pPr>
        <w:rPr>
          <w:b/>
          <w:szCs w:val="24"/>
        </w:rPr>
      </w:pPr>
    </w:p>
    <w:p w14:paraId="1E681CCF" w14:textId="77777777" w:rsidR="00C07D14" w:rsidRPr="00C07D14" w:rsidRDefault="00C07D14" w:rsidP="00C07D14">
      <w:pPr>
        <w:rPr>
          <w:b/>
          <w:szCs w:val="24"/>
        </w:rPr>
      </w:pPr>
      <w:r w:rsidRPr="00C07D14">
        <w:rPr>
          <w:b/>
          <w:szCs w:val="24"/>
        </w:rPr>
        <w:t>3.2.1.7 секторальная кольцевая решетка</w:t>
      </w:r>
    </w:p>
    <w:p w14:paraId="12925502" w14:textId="77777777" w:rsidR="009812F3" w:rsidRDefault="00C07D14" w:rsidP="00C07D14">
      <w:pPr>
        <w:rPr>
          <w:szCs w:val="24"/>
        </w:rPr>
      </w:pPr>
      <w:r w:rsidRPr="00C07D14">
        <w:rPr>
          <w:i/>
          <w:szCs w:val="24"/>
        </w:rPr>
        <w:t>кольцевая решетка</w:t>
      </w:r>
      <w:r w:rsidRPr="00C07D14">
        <w:rPr>
          <w:szCs w:val="24"/>
        </w:rPr>
        <w:t xml:space="preserve"> (3.2.1.6) с кольцами, разделенными на сектора, позволяющая управлять в двух направлениях и фокусироваться в направлении глубины</w:t>
      </w:r>
      <w:r w:rsidR="009812F3">
        <w:rPr>
          <w:szCs w:val="24"/>
        </w:rPr>
        <w:t>.</w:t>
      </w:r>
    </w:p>
    <w:p w14:paraId="7AE98861" w14:textId="3719A819" w:rsidR="009812F3" w:rsidRDefault="009812F3" w:rsidP="00C07D14">
      <w:pPr>
        <w:rPr>
          <w:szCs w:val="24"/>
        </w:rPr>
      </w:pPr>
    </w:p>
    <w:p w14:paraId="7AE98861" w14:textId="3719A819" w:rsidR="00C07D14" w:rsidRPr="007042D1" w:rsidRDefault="007042D1" w:rsidP="00C07D14">
      <w:pPr>
        <w:rPr>
          <w:sz w:val="20"/>
          <w:szCs w:val="20"/>
        </w:rPr>
      </w:pPr>
      <w:r w:rsidRPr="007042D1">
        <w:rPr>
          <w:sz w:val="20"/>
          <w:szCs w:val="20"/>
        </w:rPr>
        <w:t>Примечание –</w:t>
      </w:r>
      <w:r w:rsidR="00C07D14" w:rsidRPr="007042D1">
        <w:rPr>
          <w:sz w:val="20"/>
          <w:szCs w:val="20"/>
        </w:rPr>
        <w:t xml:space="preserve"> </w:t>
      </w:r>
      <w:r w:rsidR="00FC06B7">
        <w:rPr>
          <w:sz w:val="20"/>
          <w:szCs w:val="20"/>
        </w:rPr>
        <w:t xml:space="preserve">См. </w:t>
      </w:r>
      <w:r w:rsidR="00C07D14" w:rsidRPr="007042D1">
        <w:rPr>
          <w:sz w:val="20"/>
          <w:szCs w:val="20"/>
        </w:rPr>
        <w:t>рисунок 4 и рисунок 5.</w:t>
      </w:r>
    </w:p>
    <w:p w14:paraId="6C21D890" w14:textId="77777777" w:rsidR="00C07D14" w:rsidRPr="00C07D14" w:rsidRDefault="00C07D14" w:rsidP="00C07D14">
      <w:pPr>
        <w:rPr>
          <w:szCs w:val="24"/>
        </w:rPr>
      </w:pPr>
    </w:p>
    <w:p w14:paraId="697DF8BB" w14:textId="77777777" w:rsidR="00C07D14" w:rsidRPr="00C07D14" w:rsidRDefault="00C07D14" w:rsidP="00C07D14">
      <w:pPr>
        <w:rPr>
          <w:szCs w:val="24"/>
        </w:rPr>
      </w:pPr>
      <w:r w:rsidRPr="00C07D14">
        <w:rPr>
          <w:noProof/>
          <w:szCs w:val="24"/>
        </w:rPr>
        <w:lastRenderedPageBreak/>
        <w:drawing>
          <wp:inline distT="0" distB="0" distL="0" distR="0" wp14:anchorId="75222976" wp14:editId="3A9D8708">
            <wp:extent cx="4791710" cy="1974850"/>
            <wp:effectExtent l="0" t="0" r="8890" b="63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710" cy="197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BC17D8" w14:textId="5FB77BBB" w:rsidR="00C07D14" w:rsidRPr="00C07D14" w:rsidRDefault="00C07D14" w:rsidP="007B1DBE">
      <w:pPr>
        <w:jc w:val="center"/>
        <w:rPr>
          <w:b/>
          <w:szCs w:val="24"/>
        </w:rPr>
      </w:pPr>
      <w:r w:rsidRPr="00C07D14">
        <w:rPr>
          <w:b/>
          <w:szCs w:val="24"/>
        </w:rPr>
        <w:t>Рисунок 4</w:t>
      </w:r>
      <w:r w:rsidR="00FC06B7">
        <w:rPr>
          <w:b/>
          <w:szCs w:val="24"/>
        </w:rPr>
        <w:t xml:space="preserve"> -</w:t>
      </w:r>
      <w:r w:rsidRPr="00C07D14">
        <w:rPr>
          <w:b/>
          <w:szCs w:val="24"/>
        </w:rPr>
        <w:t xml:space="preserve"> Секторальная кольцевая решетка</w:t>
      </w:r>
    </w:p>
    <w:p w14:paraId="6AEB813F" w14:textId="77777777" w:rsidR="00C07D14" w:rsidRPr="00C07D14" w:rsidRDefault="00C07D14" w:rsidP="00C07D14">
      <w:pPr>
        <w:rPr>
          <w:szCs w:val="24"/>
        </w:rPr>
      </w:pPr>
      <w:r w:rsidRPr="00C07D14">
        <w:rPr>
          <w:noProof/>
          <w:szCs w:val="24"/>
        </w:rPr>
        <w:drawing>
          <wp:inline distT="0" distB="0" distL="0" distR="0" wp14:anchorId="48521ECA" wp14:editId="1173FFE8">
            <wp:extent cx="5018405" cy="2202180"/>
            <wp:effectExtent l="0" t="0" r="0" b="762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8405" cy="220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A4E89" w14:textId="77777777" w:rsidR="00C07D14" w:rsidRPr="00C07D14" w:rsidRDefault="00C07D14" w:rsidP="00C07D14">
      <w:pPr>
        <w:rPr>
          <w:szCs w:val="24"/>
        </w:rPr>
      </w:pPr>
    </w:p>
    <w:p w14:paraId="5733D953" w14:textId="22B3134F" w:rsidR="00C07D14" w:rsidRPr="00C07D14" w:rsidRDefault="00C07D14" w:rsidP="007B1DBE">
      <w:pPr>
        <w:jc w:val="center"/>
        <w:rPr>
          <w:b/>
          <w:szCs w:val="24"/>
        </w:rPr>
      </w:pPr>
      <w:r w:rsidRPr="00C07D14">
        <w:rPr>
          <w:b/>
          <w:szCs w:val="24"/>
        </w:rPr>
        <w:t>Рисунок 5</w:t>
      </w:r>
      <w:r w:rsidR="00FC06B7">
        <w:rPr>
          <w:b/>
          <w:szCs w:val="24"/>
        </w:rPr>
        <w:t xml:space="preserve"> -</w:t>
      </w:r>
      <w:r w:rsidRPr="00C07D14">
        <w:rPr>
          <w:b/>
          <w:szCs w:val="24"/>
        </w:rPr>
        <w:t xml:space="preserve"> Частичная секторальная кольцевая решетка</w:t>
      </w:r>
    </w:p>
    <w:p w14:paraId="7B253325" w14:textId="77777777" w:rsidR="00C07D14" w:rsidRPr="00C07D14" w:rsidRDefault="00C07D14" w:rsidP="00C07D14">
      <w:pPr>
        <w:rPr>
          <w:b/>
          <w:szCs w:val="24"/>
        </w:rPr>
      </w:pPr>
    </w:p>
    <w:p w14:paraId="129E3000" w14:textId="77777777" w:rsidR="009812F3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3.2.1.8 одномерная криволинейная решетка: </w:t>
      </w:r>
      <w:r w:rsidRPr="00C07D14">
        <w:rPr>
          <w:i/>
          <w:szCs w:val="24"/>
        </w:rPr>
        <w:t>решетка</w:t>
      </w:r>
      <w:r w:rsidRPr="00C07D14">
        <w:rPr>
          <w:szCs w:val="24"/>
        </w:rPr>
        <w:t xml:space="preserve"> (3.2.1.1), расположенная на полном или частичном цилиндре, где большая передающая ось является радиальной</w:t>
      </w:r>
      <w:r w:rsidR="009812F3">
        <w:rPr>
          <w:szCs w:val="24"/>
        </w:rPr>
        <w:t>.</w:t>
      </w:r>
    </w:p>
    <w:p w14:paraId="28AA6CFA" w14:textId="70061128" w:rsidR="009812F3" w:rsidRDefault="009812F3" w:rsidP="00C07D14">
      <w:pPr>
        <w:rPr>
          <w:szCs w:val="24"/>
        </w:rPr>
      </w:pPr>
    </w:p>
    <w:p w14:paraId="28AA6CFA" w14:textId="70061128" w:rsidR="00C07D14" w:rsidRPr="007042D1" w:rsidRDefault="007042D1" w:rsidP="00C07D14">
      <w:pPr>
        <w:rPr>
          <w:sz w:val="20"/>
          <w:szCs w:val="20"/>
        </w:rPr>
      </w:pPr>
      <w:r w:rsidRPr="007042D1">
        <w:rPr>
          <w:sz w:val="20"/>
          <w:szCs w:val="20"/>
        </w:rPr>
        <w:t>Примечание –</w:t>
      </w:r>
      <w:r w:rsidR="00C07D14" w:rsidRPr="007042D1">
        <w:rPr>
          <w:sz w:val="20"/>
          <w:szCs w:val="20"/>
        </w:rPr>
        <w:t xml:space="preserve"> </w:t>
      </w:r>
      <w:r w:rsidR="00FC06B7">
        <w:rPr>
          <w:sz w:val="20"/>
          <w:szCs w:val="20"/>
        </w:rPr>
        <w:t xml:space="preserve">См. </w:t>
      </w:r>
      <w:r w:rsidR="00C07D14" w:rsidRPr="007042D1">
        <w:rPr>
          <w:sz w:val="20"/>
          <w:szCs w:val="20"/>
        </w:rPr>
        <w:t>рисунок 6 и рисунок 7.</w:t>
      </w:r>
    </w:p>
    <w:p w14:paraId="2D238638" w14:textId="77777777" w:rsidR="00C07D14" w:rsidRPr="00C07D14" w:rsidRDefault="00C07D14" w:rsidP="00C07D14">
      <w:pPr>
        <w:rPr>
          <w:szCs w:val="24"/>
        </w:rPr>
      </w:pPr>
    </w:p>
    <w:p w14:paraId="46E0CC30" w14:textId="77777777" w:rsidR="00C07D14" w:rsidRPr="00C07D14" w:rsidRDefault="00C07D14" w:rsidP="00FC06B7">
      <w:pPr>
        <w:jc w:val="center"/>
        <w:rPr>
          <w:szCs w:val="24"/>
        </w:rPr>
      </w:pPr>
      <w:r w:rsidRPr="00C07D14">
        <w:rPr>
          <w:noProof/>
          <w:szCs w:val="24"/>
        </w:rPr>
        <w:drawing>
          <wp:inline distT="0" distB="0" distL="0" distR="0" wp14:anchorId="2A2D1690" wp14:editId="1EC75D65">
            <wp:extent cx="1440815" cy="2392045"/>
            <wp:effectExtent l="0" t="0" r="6985" b="825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15" cy="239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062FF8" w14:textId="492BD810" w:rsidR="00C07D14" w:rsidRPr="00C07D14" w:rsidRDefault="00C07D14" w:rsidP="007B1DBE">
      <w:pPr>
        <w:jc w:val="center"/>
        <w:rPr>
          <w:b/>
          <w:szCs w:val="24"/>
        </w:rPr>
      </w:pPr>
      <w:r w:rsidRPr="00C07D14">
        <w:rPr>
          <w:b/>
          <w:szCs w:val="24"/>
        </w:rPr>
        <w:t>Рисунок 6</w:t>
      </w:r>
      <w:r w:rsidR="00FC06B7">
        <w:rPr>
          <w:b/>
          <w:szCs w:val="24"/>
        </w:rPr>
        <w:t xml:space="preserve"> -</w:t>
      </w:r>
      <w:r w:rsidRPr="00C07D14">
        <w:rPr>
          <w:b/>
          <w:szCs w:val="24"/>
        </w:rPr>
        <w:t xml:space="preserve"> Одномерная криволинейная решетка, покрывающая полный круг</w:t>
      </w:r>
    </w:p>
    <w:p w14:paraId="3D6B1177" w14:textId="77777777" w:rsidR="00C07D14" w:rsidRPr="00C07D14" w:rsidRDefault="00C07D14" w:rsidP="00C07D14">
      <w:pPr>
        <w:rPr>
          <w:szCs w:val="24"/>
        </w:rPr>
      </w:pPr>
    </w:p>
    <w:p w14:paraId="4F89C9F0" w14:textId="77777777" w:rsidR="00C07D14" w:rsidRPr="00C07D14" w:rsidRDefault="00C07D14" w:rsidP="00FC06B7">
      <w:pPr>
        <w:jc w:val="center"/>
        <w:rPr>
          <w:szCs w:val="24"/>
        </w:rPr>
      </w:pPr>
      <w:r w:rsidRPr="00C07D14">
        <w:rPr>
          <w:noProof/>
          <w:szCs w:val="24"/>
        </w:rPr>
        <w:lastRenderedPageBreak/>
        <w:drawing>
          <wp:inline distT="0" distB="0" distL="0" distR="0" wp14:anchorId="61569F51" wp14:editId="532AC609">
            <wp:extent cx="1631315" cy="2092325"/>
            <wp:effectExtent l="0" t="0" r="6985" b="317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315" cy="209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14CF81" w14:textId="3B5A3E24" w:rsidR="00C07D14" w:rsidRPr="00C07D14" w:rsidRDefault="00C07D14" w:rsidP="007B1DBE">
      <w:pPr>
        <w:jc w:val="center"/>
        <w:rPr>
          <w:b/>
          <w:szCs w:val="24"/>
        </w:rPr>
      </w:pPr>
      <w:r w:rsidRPr="00C07D14">
        <w:rPr>
          <w:b/>
          <w:szCs w:val="24"/>
        </w:rPr>
        <w:t>Рисунок 7</w:t>
      </w:r>
      <w:r w:rsidR="00FC06B7">
        <w:rPr>
          <w:b/>
          <w:szCs w:val="24"/>
        </w:rPr>
        <w:t xml:space="preserve"> -</w:t>
      </w:r>
      <w:r w:rsidRPr="00C07D14">
        <w:rPr>
          <w:b/>
          <w:szCs w:val="24"/>
        </w:rPr>
        <w:t xml:space="preserve"> Одномерная криволинейная решетка, покрывающая часть круга</w:t>
      </w:r>
    </w:p>
    <w:p w14:paraId="5D698777" w14:textId="77777777" w:rsidR="00C07D14" w:rsidRPr="00C07D14" w:rsidRDefault="00C07D14" w:rsidP="00C07D14">
      <w:pPr>
        <w:rPr>
          <w:szCs w:val="24"/>
        </w:rPr>
      </w:pPr>
    </w:p>
    <w:p w14:paraId="47A62706" w14:textId="77777777" w:rsidR="009812F3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3.2.1.9 выпуклая решетка: </w:t>
      </w:r>
      <w:r w:rsidRPr="00C07D14">
        <w:rPr>
          <w:i/>
          <w:szCs w:val="24"/>
        </w:rPr>
        <w:t>одномерная криволинейная решетка</w:t>
      </w:r>
      <w:r w:rsidRPr="00C07D14">
        <w:rPr>
          <w:szCs w:val="24"/>
        </w:rPr>
        <w:t xml:space="preserve"> (3.2.1.8), обычно используемая для испытания труб изнутри</w:t>
      </w:r>
      <w:r w:rsidR="009812F3">
        <w:rPr>
          <w:szCs w:val="24"/>
        </w:rPr>
        <w:t>.</w:t>
      </w:r>
    </w:p>
    <w:p w14:paraId="61711433" w14:textId="6E00BA64" w:rsidR="00C07D14" w:rsidRPr="00C07D14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3.2.1.10 вогнутая решетка: </w:t>
      </w:r>
      <w:r w:rsidRPr="00C07D14">
        <w:rPr>
          <w:i/>
          <w:szCs w:val="24"/>
        </w:rPr>
        <w:t>одномерная криволинейная решетка</w:t>
      </w:r>
      <w:r w:rsidRPr="00C07D14">
        <w:rPr>
          <w:szCs w:val="24"/>
        </w:rPr>
        <w:t xml:space="preserve"> (3.2.1.8), обычно используемая для испытания труб снаружи</w:t>
      </w:r>
      <w:r w:rsidR="009812F3">
        <w:rPr>
          <w:szCs w:val="24"/>
        </w:rPr>
        <w:t>.</w:t>
      </w:r>
    </w:p>
    <w:p w14:paraId="67FB08BB" w14:textId="2CFB7A14" w:rsidR="00C07D14" w:rsidRPr="00C07D14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3.2.1.11 двойной матричный датчик: </w:t>
      </w:r>
      <w:r w:rsidRPr="00C07D14">
        <w:rPr>
          <w:szCs w:val="24"/>
        </w:rPr>
        <w:t xml:space="preserve">датчик с отдельными </w:t>
      </w:r>
      <w:r w:rsidRPr="00C07D14">
        <w:rPr>
          <w:i/>
          <w:szCs w:val="24"/>
        </w:rPr>
        <w:t>решетками</w:t>
      </w:r>
      <w:r w:rsidRPr="00C07D14">
        <w:rPr>
          <w:szCs w:val="24"/>
        </w:rPr>
        <w:t xml:space="preserve"> (3.2.1.1) для передачи и приема</w:t>
      </w:r>
      <w:r w:rsidR="009812F3">
        <w:rPr>
          <w:szCs w:val="24"/>
        </w:rPr>
        <w:t>.</w:t>
      </w:r>
    </w:p>
    <w:p w14:paraId="248ACD78" w14:textId="77777777" w:rsidR="00C07D14" w:rsidRPr="00C07D14" w:rsidRDefault="00C07D14" w:rsidP="00C07D14">
      <w:pPr>
        <w:rPr>
          <w:szCs w:val="24"/>
        </w:rPr>
      </w:pPr>
    </w:p>
    <w:p w14:paraId="7BF93EC5" w14:textId="613BDB3B" w:rsidR="00C07D14" w:rsidRPr="007042D1" w:rsidRDefault="007042D1" w:rsidP="00C07D14">
      <w:pPr>
        <w:rPr>
          <w:sz w:val="20"/>
          <w:szCs w:val="20"/>
        </w:rPr>
      </w:pPr>
      <w:r w:rsidRPr="007042D1">
        <w:rPr>
          <w:sz w:val="20"/>
          <w:szCs w:val="20"/>
        </w:rPr>
        <w:t>Примечание –</w:t>
      </w:r>
      <w:r w:rsidR="00C07D14" w:rsidRPr="007042D1">
        <w:rPr>
          <w:sz w:val="20"/>
          <w:szCs w:val="20"/>
        </w:rPr>
        <w:t xml:space="preserve"> </w:t>
      </w:r>
      <w:r w:rsidR="00FC06B7">
        <w:rPr>
          <w:sz w:val="20"/>
          <w:szCs w:val="20"/>
        </w:rPr>
        <w:t xml:space="preserve">См. </w:t>
      </w:r>
      <w:r w:rsidR="00C07D14" w:rsidRPr="007042D1">
        <w:rPr>
          <w:sz w:val="20"/>
          <w:szCs w:val="20"/>
        </w:rPr>
        <w:t>рисунок 8.</w:t>
      </w:r>
    </w:p>
    <w:p w14:paraId="23EA0507" w14:textId="77777777" w:rsidR="00C07D14" w:rsidRPr="00C07D14" w:rsidRDefault="00C07D14" w:rsidP="00FC06B7">
      <w:pPr>
        <w:jc w:val="center"/>
        <w:rPr>
          <w:szCs w:val="24"/>
        </w:rPr>
      </w:pPr>
      <w:r w:rsidRPr="00C07D14">
        <w:rPr>
          <w:noProof/>
          <w:szCs w:val="24"/>
        </w:rPr>
        <w:drawing>
          <wp:inline distT="0" distB="0" distL="0" distR="0" wp14:anchorId="2AFC186B" wp14:editId="24418FD9">
            <wp:extent cx="2545715" cy="1982470"/>
            <wp:effectExtent l="0" t="0" r="698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715" cy="198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CFA1F3" w14:textId="23C1AAA0" w:rsidR="00C07D14" w:rsidRPr="00C07D14" w:rsidRDefault="00C07D14" w:rsidP="007B1DBE">
      <w:pPr>
        <w:jc w:val="center"/>
        <w:rPr>
          <w:b/>
          <w:szCs w:val="24"/>
        </w:rPr>
      </w:pPr>
      <w:r w:rsidRPr="00C07D14">
        <w:rPr>
          <w:b/>
          <w:szCs w:val="24"/>
        </w:rPr>
        <w:t>Рисунок 8</w:t>
      </w:r>
      <w:r w:rsidR="00FC06B7">
        <w:rPr>
          <w:b/>
          <w:szCs w:val="24"/>
        </w:rPr>
        <w:t xml:space="preserve"> -</w:t>
      </w:r>
      <w:r w:rsidRPr="00C07D14">
        <w:rPr>
          <w:b/>
          <w:szCs w:val="24"/>
        </w:rPr>
        <w:t xml:space="preserve"> Пример датчика с двойной матрицей</w:t>
      </w:r>
    </w:p>
    <w:p w14:paraId="2F84E143" w14:textId="77777777" w:rsidR="00C07D14" w:rsidRPr="00C07D14" w:rsidRDefault="00C07D14" w:rsidP="00C07D14">
      <w:pPr>
        <w:rPr>
          <w:szCs w:val="24"/>
        </w:rPr>
      </w:pPr>
    </w:p>
    <w:p w14:paraId="30860F2D" w14:textId="77777777" w:rsidR="009812F3" w:rsidRDefault="00C07D14" w:rsidP="00C07D14">
      <w:pPr>
        <w:rPr>
          <w:szCs w:val="24"/>
        </w:rPr>
      </w:pPr>
      <w:r w:rsidRPr="00C07D14">
        <w:rPr>
          <w:b/>
          <w:szCs w:val="24"/>
        </w:rPr>
        <w:t>.2.1.12 двухмерная решетка</w:t>
      </w:r>
      <w:r w:rsidR="009812F3">
        <w:rPr>
          <w:b/>
          <w:szCs w:val="24"/>
        </w:rPr>
        <w:t xml:space="preserve">, </w:t>
      </w:r>
      <w:r w:rsidRPr="00C07D14">
        <w:rPr>
          <w:b/>
          <w:szCs w:val="24"/>
        </w:rPr>
        <w:t xml:space="preserve">матричная решетка: </w:t>
      </w:r>
      <w:r w:rsidRPr="00C07D14">
        <w:rPr>
          <w:i/>
          <w:szCs w:val="24"/>
        </w:rPr>
        <w:t>решетка</w:t>
      </w:r>
      <w:r w:rsidRPr="00C07D14">
        <w:rPr>
          <w:szCs w:val="24"/>
        </w:rPr>
        <w:t xml:space="preserve"> (3.2.1.1) </w:t>
      </w:r>
      <w:r w:rsidRPr="00C07D14">
        <w:rPr>
          <w:i/>
          <w:szCs w:val="24"/>
        </w:rPr>
        <w:t>элементов</w:t>
      </w:r>
      <w:r w:rsidRPr="00C07D14">
        <w:rPr>
          <w:szCs w:val="24"/>
        </w:rPr>
        <w:t xml:space="preserve"> (3.2.1.2), расположенных в виде прямоугольника, позволяющего управлять в обоих направлениях (</w:t>
      </w:r>
      <w:r w:rsidRPr="00C07D14">
        <w:rPr>
          <w:i/>
          <w:szCs w:val="24"/>
        </w:rPr>
        <w:t>первичная ось</w:t>
      </w:r>
      <w:r w:rsidRPr="00C07D14">
        <w:rPr>
          <w:szCs w:val="24"/>
        </w:rPr>
        <w:t xml:space="preserve"> (3.2.1.18) и </w:t>
      </w:r>
      <w:r w:rsidRPr="00C07D14">
        <w:rPr>
          <w:i/>
          <w:szCs w:val="24"/>
        </w:rPr>
        <w:t>вторичная ось</w:t>
      </w:r>
      <w:r w:rsidRPr="00C07D14">
        <w:rPr>
          <w:szCs w:val="24"/>
        </w:rPr>
        <w:t xml:space="preserve"> (3.2.1.19)) и фокусироваться в направлении глубины</w:t>
      </w:r>
      <w:r w:rsidR="009812F3">
        <w:rPr>
          <w:szCs w:val="24"/>
        </w:rPr>
        <w:t>.</w:t>
      </w:r>
    </w:p>
    <w:p w14:paraId="73B1F37C" w14:textId="72507AF2" w:rsidR="009812F3" w:rsidRDefault="009812F3" w:rsidP="00C07D14">
      <w:pPr>
        <w:rPr>
          <w:szCs w:val="24"/>
        </w:rPr>
      </w:pPr>
    </w:p>
    <w:p w14:paraId="73B1F37C" w14:textId="72507AF2" w:rsidR="00C07D14" w:rsidRPr="007042D1" w:rsidRDefault="007042D1" w:rsidP="00C07D14">
      <w:pPr>
        <w:rPr>
          <w:sz w:val="20"/>
          <w:szCs w:val="20"/>
        </w:rPr>
      </w:pPr>
      <w:r w:rsidRPr="007042D1">
        <w:rPr>
          <w:sz w:val="20"/>
          <w:szCs w:val="20"/>
        </w:rPr>
        <w:t>Примечание –</w:t>
      </w:r>
      <w:r w:rsidR="00C07D14" w:rsidRPr="007042D1">
        <w:rPr>
          <w:sz w:val="20"/>
          <w:szCs w:val="20"/>
        </w:rPr>
        <w:t xml:space="preserve"> </w:t>
      </w:r>
      <w:r w:rsidR="00FC06B7">
        <w:rPr>
          <w:sz w:val="20"/>
          <w:szCs w:val="20"/>
        </w:rPr>
        <w:t xml:space="preserve">См. </w:t>
      </w:r>
      <w:r w:rsidR="00C07D14" w:rsidRPr="007042D1">
        <w:rPr>
          <w:sz w:val="20"/>
          <w:szCs w:val="20"/>
        </w:rPr>
        <w:t>рисунок 9 и рисунок 10.</w:t>
      </w:r>
    </w:p>
    <w:p w14:paraId="0CD6E4A5" w14:textId="77777777" w:rsidR="00C07D14" w:rsidRPr="00C07D14" w:rsidRDefault="00C07D14" w:rsidP="00C07D14">
      <w:pPr>
        <w:rPr>
          <w:szCs w:val="24"/>
        </w:rPr>
      </w:pPr>
    </w:p>
    <w:p w14:paraId="2B0E4684" w14:textId="77777777" w:rsidR="00C07D14" w:rsidRPr="00C07D14" w:rsidRDefault="00C07D14" w:rsidP="00C07D14">
      <w:pPr>
        <w:rPr>
          <w:szCs w:val="24"/>
        </w:rPr>
      </w:pPr>
      <w:r w:rsidRPr="00C07D14">
        <w:rPr>
          <w:noProof/>
          <w:szCs w:val="24"/>
        </w:rPr>
        <w:lastRenderedPageBreak/>
        <w:drawing>
          <wp:inline distT="0" distB="0" distL="0" distR="0" wp14:anchorId="02383C8C" wp14:editId="427769A0">
            <wp:extent cx="4638040" cy="213614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040" cy="213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B3EEBF" w14:textId="77777777" w:rsidR="00C07D14" w:rsidRPr="00C07D14" w:rsidRDefault="00C07D14" w:rsidP="00C07D14">
      <w:pPr>
        <w:rPr>
          <w:b/>
          <w:szCs w:val="24"/>
        </w:rPr>
      </w:pPr>
      <w:r w:rsidRPr="00C07D14">
        <w:rPr>
          <w:b/>
          <w:szCs w:val="24"/>
        </w:rPr>
        <w:t>Условные обозначения</w:t>
      </w:r>
    </w:p>
    <w:p w14:paraId="5ADB0973" w14:textId="77777777" w:rsidR="00C07D14" w:rsidRPr="00C07D14" w:rsidRDefault="00C07D14" w:rsidP="00C07D14">
      <w:pPr>
        <w:rPr>
          <w:szCs w:val="24"/>
        </w:rPr>
      </w:pPr>
      <w:r w:rsidRPr="00C07D14">
        <w:rPr>
          <w:szCs w:val="24"/>
        </w:rPr>
        <w:t>Х</w:t>
      </w:r>
      <w:r w:rsidRPr="00C07D14">
        <w:rPr>
          <w:szCs w:val="24"/>
        </w:rPr>
        <w:tab/>
        <w:t>основная ось</w:t>
      </w:r>
    </w:p>
    <w:p w14:paraId="2006687B" w14:textId="77777777" w:rsidR="00C07D14" w:rsidRDefault="00C07D14" w:rsidP="00C07D14">
      <w:pPr>
        <w:rPr>
          <w:szCs w:val="24"/>
        </w:rPr>
      </w:pPr>
      <w:r w:rsidRPr="00C07D14">
        <w:rPr>
          <w:szCs w:val="24"/>
        </w:rPr>
        <w:t>Y</w:t>
      </w:r>
      <w:r w:rsidRPr="00C07D14">
        <w:rPr>
          <w:szCs w:val="24"/>
        </w:rPr>
        <w:tab/>
        <w:t>вторичная ось</w:t>
      </w:r>
    </w:p>
    <w:p w14:paraId="61415F10" w14:textId="77777777" w:rsidR="00FC06B7" w:rsidRPr="00C07D14" w:rsidRDefault="00FC06B7" w:rsidP="00C07D14">
      <w:pPr>
        <w:rPr>
          <w:szCs w:val="24"/>
        </w:rPr>
      </w:pPr>
    </w:p>
    <w:p w14:paraId="30E2F925" w14:textId="3B2F39BF" w:rsidR="00C07D14" w:rsidRPr="00C07D14" w:rsidRDefault="00C07D14" w:rsidP="007B1DBE">
      <w:pPr>
        <w:jc w:val="center"/>
        <w:rPr>
          <w:b/>
          <w:szCs w:val="24"/>
        </w:rPr>
      </w:pPr>
      <w:r w:rsidRPr="00C07D14">
        <w:rPr>
          <w:b/>
          <w:szCs w:val="24"/>
        </w:rPr>
        <w:t>Рисунок 9</w:t>
      </w:r>
      <w:r w:rsidR="00FC06B7">
        <w:rPr>
          <w:b/>
          <w:szCs w:val="24"/>
        </w:rPr>
        <w:t xml:space="preserve"> -</w:t>
      </w:r>
      <w:r w:rsidRPr="00C07D14">
        <w:rPr>
          <w:b/>
          <w:szCs w:val="24"/>
        </w:rPr>
        <w:t xml:space="preserve"> Пример двухмерной матричной решетки</w:t>
      </w:r>
    </w:p>
    <w:p w14:paraId="0E7CDEB4" w14:textId="77777777" w:rsidR="00C07D14" w:rsidRPr="00C07D14" w:rsidRDefault="00C07D14" w:rsidP="00C07D14">
      <w:pPr>
        <w:rPr>
          <w:b/>
          <w:szCs w:val="24"/>
        </w:rPr>
      </w:pPr>
    </w:p>
    <w:p w14:paraId="67786632" w14:textId="77777777" w:rsidR="00C07D14" w:rsidRPr="00C07D14" w:rsidRDefault="00C07D14" w:rsidP="00FC06B7">
      <w:pPr>
        <w:jc w:val="center"/>
        <w:rPr>
          <w:szCs w:val="24"/>
        </w:rPr>
      </w:pPr>
      <w:r w:rsidRPr="00C07D14">
        <w:rPr>
          <w:noProof/>
          <w:szCs w:val="24"/>
        </w:rPr>
        <w:drawing>
          <wp:inline distT="0" distB="0" distL="0" distR="0" wp14:anchorId="7A1C03C1" wp14:editId="1FC8F1C9">
            <wp:extent cx="2582545" cy="2304415"/>
            <wp:effectExtent l="0" t="0" r="8255" b="63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2545" cy="2304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F57EF5" w14:textId="77777777" w:rsidR="00C07D14" w:rsidRPr="00C07D14" w:rsidRDefault="00C07D14" w:rsidP="00C07D14">
      <w:pPr>
        <w:rPr>
          <w:b/>
          <w:szCs w:val="24"/>
        </w:rPr>
      </w:pPr>
      <w:r w:rsidRPr="00C07D14">
        <w:rPr>
          <w:b/>
          <w:szCs w:val="24"/>
        </w:rPr>
        <w:t>Условные обозначения</w:t>
      </w:r>
    </w:p>
    <w:p w14:paraId="35143AF8" w14:textId="77777777" w:rsidR="00C07D14" w:rsidRPr="00C07D14" w:rsidRDefault="00C07D14" w:rsidP="00C07D14">
      <w:pPr>
        <w:rPr>
          <w:szCs w:val="24"/>
        </w:rPr>
      </w:pPr>
      <w:r w:rsidRPr="00C07D14">
        <w:rPr>
          <w:szCs w:val="24"/>
        </w:rPr>
        <w:t>Х</w:t>
      </w:r>
      <w:r w:rsidRPr="00C07D14">
        <w:rPr>
          <w:szCs w:val="24"/>
        </w:rPr>
        <w:tab/>
        <w:t>основная ось</w:t>
      </w:r>
    </w:p>
    <w:p w14:paraId="64271E3F" w14:textId="77777777" w:rsidR="00C07D14" w:rsidRDefault="00C07D14" w:rsidP="00C07D14">
      <w:pPr>
        <w:rPr>
          <w:szCs w:val="24"/>
        </w:rPr>
      </w:pPr>
      <w:r w:rsidRPr="00C07D14">
        <w:rPr>
          <w:szCs w:val="24"/>
        </w:rPr>
        <w:t>Y</w:t>
      </w:r>
      <w:r w:rsidRPr="00C07D14">
        <w:rPr>
          <w:szCs w:val="24"/>
        </w:rPr>
        <w:tab/>
        <w:t>вторичная ось</w:t>
      </w:r>
    </w:p>
    <w:p w14:paraId="2C56E7E0" w14:textId="77777777" w:rsidR="00FC06B7" w:rsidRPr="00C07D14" w:rsidRDefault="00FC06B7" w:rsidP="00C07D14">
      <w:pPr>
        <w:rPr>
          <w:szCs w:val="24"/>
        </w:rPr>
      </w:pPr>
    </w:p>
    <w:p w14:paraId="4BC05524" w14:textId="63BAB55F" w:rsidR="00C07D14" w:rsidRPr="00C07D14" w:rsidRDefault="00C07D14" w:rsidP="007B1DBE">
      <w:pPr>
        <w:jc w:val="center"/>
        <w:rPr>
          <w:szCs w:val="24"/>
        </w:rPr>
      </w:pPr>
      <w:r w:rsidRPr="00C07D14">
        <w:rPr>
          <w:b/>
          <w:szCs w:val="24"/>
        </w:rPr>
        <w:t>Рисунок 10</w:t>
      </w:r>
      <w:r w:rsidR="00FC06B7">
        <w:rPr>
          <w:b/>
          <w:szCs w:val="24"/>
        </w:rPr>
        <w:t xml:space="preserve"> -</w:t>
      </w:r>
      <w:r w:rsidRPr="00C07D14">
        <w:rPr>
          <w:b/>
          <w:szCs w:val="24"/>
        </w:rPr>
        <w:t xml:space="preserve"> Оси двухмерной матричной решетки</w:t>
      </w:r>
    </w:p>
    <w:p w14:paraId="2C8F2264" w14:textId="77777777" w:rsidR="00C07D14" w:rsidRPr="00C07D14" w:rsidRDefault="00C07D14" w:rsidP="00C07D14">
      <w:pPr>
        <w:rPr>
          <w:szCs w:val="24"/>
        </w:rPr>
      </w:pPr>
    </w:p>
    <w:p w14:paraId="1F4D3EAD" w14:textId="77777777" w:rsidR="009812F3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3.2.1.13 разреженная решетка: </w:t>
      </w:r>
      <w:r w:rsidRPr="00C07D14">
        <w:rPr>
          <w:i/>
          <w:szCs w:val="24"/>
        </w:rPr>
        <w:t>решетка</w:t>
      </w:r>
      <w:r w:rsidRPr="00C07D14">
        <w:rPr>
          <w:szCs w:val="24"/>
        </w:rPr>
        <w:t xml:space="preserve"> (3.2.1.1) с ограниченным числом </w:t>
      </w:r>
      <w:r w:rsidRPr="00C07D14">
        <w:rPr>
          <w:i/>
          <w:szCs w:val="24"/>
        </w:rPr>
        <w:t>элементов</w:t>
      </w:r>
      <w:r w:rsidRPr="00C07D14">
        <w:rPr>
          <w:szCs w:val="24"/>
        </w:rPr>
        <w:t xml:space="preserve"> (3.2.1.2), распределенных по относительно большой площади, с неравномерными расстояниями между элементами, например по распределению диска Пуассона</w:t>
      </w:r>
      <w:r w:rsidR="009812F3">
        <w:rPr>
          <w:szCs w:val="24"/>
        </w:rPr>
        <w:t>.</w:t>
      </w:r>
    </w:p>
    <w:p w14:paraId="10F84BB3" w14:textId="1249258C" w:rsidR="009812F3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3.2.1.14 ширина элемента: </w:t>
      </w:r>
      <w:r w:rsidRPr="00C07D14">
        <w:rPr>
          <w:szCs w:val="24"/>
        </w:rPr>
        <w:t xml:space="preserve">размер </w:t>
      </w:r>
      <w:r w:rsidRPr="00C07D14">
        <w:rPr>
          <w:i/>
          <w:szCs w:val="24"/>
        </w:rPr>
        <w:t>элемента</w:t>
      </w:r>
      <w:r w:rsidRPr="00C07D14">
        <w:rPr>
          <w:szCs w:val="24"/>
        </w:rPr>
        <w:t xml:space="preserve"> (3.2.1.2) по </w:t>
      </w:r>
      <w:r w:rsidRPr="00C07D14">
        <w:rPr>
          <w:i/>
          <w:szCs w:val="24"/>
        </w:rPr>
        <w:t>главной оси решетки</w:t>
      </w:r>
      <w:r w:rsidRPr="00C07D14">
        <w:rPr>
          <w:szCs w:val="24"/>
        </w:rPr>
        <w:t xml:space="preserve"> (3.2.1.18)</w:t>
      </w:r>
      <w:r w:rsidR="009812F3">
        <w:rPr>
          <w:szCs w:val="24"/>
        </w:rPr>
        <w:t>.</w:t>
      </w:r>
    </w:p>
    <w:p w14:paraId="6B35B579" w14:textId="79A4D8DB" w:rsidR="009812F3" w:rsidRDefault="009812F3" w:rsidP="00C07D14">
      <w:pPr>
        <w:rPr>
          <w:szCs w:val="24"/>
        </w:rPr>
      </w:pPr>
    </w:p>
    <w:p w14:paraId="6B35B579" w14:textId="79A4D8DB" w:rsidR="00C07D14" w:rsidRPr="009812F3" w:rsidRDefault="007042D1" w:rsidP="00C07D14">
      <w:pPr>
        <w:rPr>
          <w:sz w:val="20"/>
          <w:szCs w:val="20"/>
        </w:rPr>
      </w:pPr>
      <w:r w:rsidRPr="009812F3">
        <w:rPr>
          <w:sz w:val="20"/>
          <w:szCs w:val="20"/>
        </w:rPr>
        <w:t>Примечание –</w:t>
      </w:r>
      <w:r w:rsidR="00C07D14" w:rsidRPr="009812F3">
        <w:rPr>
          <w:sz w:val="20"/>
          <w:szCs w:val="20"/>
        </w:rPr>
        <w:t xml:space="preserve"> </w:t>
      </w:r>
      <w:r w:rsidR="00C07D14" w:rsidRPr="009812F3">
        <w:rPr>
          <w:i/>
          <w:sz w:val="20"/>
          <w:szCs w:val="20"/>
        </w:rPr>
        <w:t>Линейные решетки</w:t>
      </w:r>
      <w:r w:rsidR="00C07D14" w:rsidRPr="009812F3">
        <w:rPr>
          <w:sz w:val="20"/>
          <w:szCs w:val="20"/>
        </w:rPr>
        <w:t xml:space="preserve"> (3.2.1.5) </w:t>
      </w:r>
      <w:r w:rsidR="00FC06B7">
        <w:rPr>
          <w:sz w:val="20"/>
          <w:szCs w:val="20"/>
        </w:rPr>
        <w:t xml:space="preserve">См. </w:t>
      </w:r>
      <w:r w:rsidR="00C07D14" w:rsidRPr="009812F3">
        <w:rPr>
          <w:sz w:val="20"/>
          <w:szCs w:val="20"/>
        </w:rPr>
        <w:t>на рисунке 11.</w:t>
      </w:r>
    </w:p>
    <w:p w14:paraId="067FDB5F" w14:textId="77777777" w:rsidR="00C07D14" w:rsidRPr="00C07D14" w:rsidRDefault="00C07D14" w:rsidP="00C07D14">
      <w:pPr>
        <w:rPr>
          <w:szCs w:val="24"/>
        </w:rPr>
      </w:pPr>
      <w:r w:rsidRPr="00C07D14">
        <w:rPr>
          <w:noProof/>
          <w:szCs w:val="24"/>
        </w:rPr>
        <w:lastRenderedPageBreak/>
        <w:drawing>
          <wp:inline distT="0" distB="0" distL="0" distR="0" wp14:anchorId="7AF06A6E" wp14:editId="743009ED">
            <wp:extent cx="3079750" cy="2845435"/>
            <wp:effectExtent l="0" t="0" r="635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9750" cy="2845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0F7B17" w14:textId="77777777" w:rsidR="00C07D14" w:rsidRPr="00C07D14" w:rsidRDefault="00C07D14" w:rsidP="00C07D14">
      <w:pPr>
        <w:rPr>
          <w:b/>
          <w:szCs w:val="24"/>
        </w:rPr>
      </w:pPr>
      <w:r w:rsidRPr="00C07D14">
        <w:rPr>
          <w:b/>
          <w:szCs w:val="24"/>
        </w:rPr>
        <w:t>Условные обозначения</w:t>
      </w:r>
    </w:p>
    <w:p w14:paraId="56F2084E" w14:textId="77777777" w:rsidR="00C07D14" w:rsidRPr="00C07D14" w:rsidRDefault="00C07D14" w:rsidP="00C07D14">
      <w:pPr>
        <w:rPr>
          <w:szCs w:val="24"/>
        </w:rPr>
      </w:pPr>
      <w:r w:rsidRPr="00C07D14">
        <w:rPr>
          <w:i/>
          <w:szCs w:val="24"/>
        </w:rPr>
        <w:t>а</w:t>
      </w:r>
      <w:r w:rsidRPr="00C07D14">
        <w:rPr>
          <w:szCs w:val="24"/>
        </w:rPr>
        <w:tab/>
        <w:t>ширина элемента</w:t>
      </w:r>
    </w:p>
    <w:p w14:paraId="1E35885B" w14:textId="77777777" w:rsidR="00C07D14" w:rsidRPr="00C07D14" w:rsidRDefault="00C07D14" w:rsidP="00C07D14">
      <w:pPr>
        <w:rPr>
          <w:szCs w:val="24"/>
        </w:rPr>
      </w:pPr>
      <w:r w:rsidRPr="00C07D14">
        <w:rPr>
          <w:i/>
          <w:szCs w:val="24"/>
        </w:rPr>
        <w:t>b</w:t>
      </w:r>
      <w:r w:rsidRPr="00C07D14">
        <w:rPr>
          <w:szCs w:val="24"/>
        </w:rPr>
        <w:tab/>
      </w:r>
      <w:r w:rsidRPr="00C07D14">
        <w:rPr>
          <w:i/>
          <w:szCs w:val="24"/>
        </w:rPr>
        <w:t>длина элемента</w:t>
      </w:r>
      <w:r w:rsidRPr="00C07D14">
        <w:rPr>
          <w:szCs w:val="24"/>
        </w:rPr>
        <w:t xml:space="preserve"> (3.2.1.15)</w:t>
      </w:r>
    </w:p>
    <w:p w14:paraId="06BCD3BE" w14:textId="77777777" w:rsidR="00C07D14" w:rsidRPr="00C07D14" w:rsidRDefault="00C07D14" w:rsidP="00C07D14">
      <w:pPr>
        <w:rPr>
          <w:szCs w:val="24"/>
        </w:rPr>
      </w:pPr>
      <w:r w:rsidRPr="00C07D14">
        <w:rPr>
          <w:i/>
          <w:szCs w:val="24"/>
        </w:rPr>
        <w:t>с</w:t>
      </w:r>
      <w:r w:rsidRPr="00C07D14">
        <w:rPr>
          <w:szCs w:val="24"/>
        </w:rPr>
        <w:tab/>
      </w:r>
      <w:r w:rsidRPr="00C07D14">
        <w:rPr>
          <w:i/>
          <w:szCs w:val="24"/>
        </w:rPr>
        <w:t>шаг</w:t>
      </w:r>
      <w:r w:rsidRPr="00C07D14">
        <w:rPr>
          <w:szCs w:val="24"/>
        </w:rPr>
        <w:t xml:space="preserve"> (3.2.1.16)</w:t>
      </w:r>
    </w:p>
    <w:p w14:paraId="1513DAD8" w14:textId="77777777" w:rsidR="00C07D14" w:rsidRPr="00C07D14" w:rsidRDefault="00C07D14" w:rsidP="00C07D14">
      <w:pPr>
        <w:rPr>
          <w:szCs w:val="24"/>
        </w:rPr>
      </w:pPr>
      <w:r w:rsidRPr="00C07D14">
        <w:rPr>
          <w:i/>
          <w:szCs w:val="24"/>
        </w:rPr>
        <w:t>d</w:t>
      </w:r>
      <w:r w:rsidRPr="00C07D14">
        <w:rPr>
          <w:szCs w:val="24"/>
        </w:rPr>
        <w:tab/>
      </w:r>
      <w:r w:rsidRPr="00C07D14">
        <w:rPr>
          <w:i/>
          <w:szCs w:val="24"/>
        </w:rPr>
        <w:t>пространство/зазор между элементами</w:t>
      </w:r>
      <w:r w:rsidRPr="00C07D14">
        <w:rPr>
          <w:szCs w:val="24"/>
        </w:rPr>
        <w:t xml:space="preserve"> (3.2.1.17)</w:t>
      </w:r>
    </w:p>
    <w:p w14:paraId="35BF5A80" w14:textId="77777777" w:rsidR="00C07D14" w:rsidRPr="00C07D14" w:rsidRDefault="00C07D14" w:rsidP="00C07D14">
      <w:pPr>
        <w:rPr>
          <w:szCs w:val="24"/>
        </w:rPr>
      </w:pPr>
      <w:r w:rsidRPr="00C07D14">
        <w:rPr>
          <w:szCs w:val="24"/>
        </w:rPr>
        <w:t>Х</w:t>
      </w:r>
      <w:r w:rsidRPr="00C07D14">
        <w:rPr>
          <w:szCs w:val="24"/>
        </w:rPr>
        <w:tab/>
        <w:t>основная ось</w:t>
      </w:r>
    </w:p>
    <w:p w14:paraId="08FFA5AA" w14:textId="6D92DBCC" w:rsidR="00C07D14" w:rsidRPr="00C07D14" w:rsidRDefault="00C07D14" w:rsidP="007B1DBE">
      <w:pPr>
        <w:jc w:val="center"/>
        <w:rPr>
          <w:b/>
          <w:szCs w:val="24"/>
        </w:rPr>
      </w:pPr>
      <w:r w:rsidRPr="00C07D14">
        <w:rPr>
          <w:b/>
          <w:szCs w:val="24"/>
        </w:rPr>
        <w:t>Рисунок 11</w:t>
      </w:r>
      <w:r w:rsidR="00FC06B7">
        <w:rPr>
          <w:b/>
          <w:szCs w:val="24"/>
        </w:rPr>
        <w:t xml:space="preserve"> -</w:t>
      </w:r>
      <w:r w:rsidRPr="00C07D14">
        <w:rPr>
          <w:b/>
          <w:szCs w:val="24"/>
        </w:rPr>
        <w:t xml:space="preserve"> Линейная решетка</w:t>
      </w:r>
    </w:p>
    <w:p w14:paraId="528310F8" w14:textId="77777777" w:rsidR="00C07D14" w:rsidRPr="00C07D14" w:rsidRDefault="00C07D14" w:rsidP="00C07D14">
      <w:pPr>
        <w:rPr>
          <w:szCs w:val="24"/>
        </w:rPr>
      </w:pPr>
    </w:p>
    <w:p w14:paraId="20AE19D5" w14:textId="77777777" w:rsidR="009812F3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3.2.1.15 длина элемента: </w:t>
      </w:r>
      <w:r w:rsidRPr="00C07D14">
        <w:rPr>
          <w:szCs w:val="24"/>
        </w:rPr>
        <w:t xml:space="preserve">размер </w:t>
      </w:r>
      <w:r w:rsidRPr="00C07D14">
        <w:rPr>
          <w:i/>
          <w:szCs w:val="24"/>
        </w:rPr>
        <w:t xml:space="preserve">элемента </w:t>
      </w:r>
      <w:r w:rsidRPr="00C07D14">
        <w:rPr>
          <w:szCs w:val="24"/>
        </w:rPr>
        <w:t xml:space="preserve">(3.2.1.2) по </w:t>
      </w:r>
      <w:r w:rsidRPr="00C07D14">
        <w:rPr>
          <w:i/>
          <w:szCs w:val="24"/>
        </w:rPr>
        <w:t>вторичной оси решетки</w:t>
      </w:r>
      <w:r w:rsidRPr="00C07D14">
        <w:rPr>
          <w:szCs w:val="24"/>
        </w:rPr>
        <w:t xml:space="preserve"> (3.2.1.19)</w:t>
      </w:r>
      <w:r w:rsidR="009812F3">
        <w:rPr>
          <w:szCs w:val="24"/>
        </w:rPr>
        <w:t>.</w:t>
      </w:r>
    </w:p>
    <w:p w14:paraId="560C3EE2" w14:textId="26642808" w:rsidR="009812F3" w:rsidRDefault="009812F3" w:rsidP="00C07D14">
      <w:pPr>
        <w:rPr>
          <w:szCs w:val="24"/>
        </w:rPr>
      </w:pPr>
    </w:p>
    <w:p w14:paraId="560C3EE2" w14:textId="26642808" w:rsidR="00C07D14" w:rsidRPr="009812F3" w:rsidRDefault="007042D1" w:rsidP="00C07D14">
      <w:pPr>
        <w:rPr>
          <w:sz w:val="20"/>
          <w:szCs w:val="20"/>
        </w:rPr>
      </w:pPr>
      <w:r w:rsidRPr="009812F3">
        <w:rPr>
          <w:sz w:val="20"/>
          <w:szCs w:val="20"/>
        </w:rPr>
        <w:t>Примечание –</w:t>
      </w:r>
      <w:r w:rsidR="00C07D14" w:rsidRPr="009812F3">
        <w:rPr>
          <w:sz w:val="20"/>
          <w:szCs w:val="20"/>
        </w:rPr>
        <w:t xml:space="preserve"> Линейные решетки (3.2.1.5) </w:t>
      </w:r>
      <w:r w:rsidR="00FC06B7">
        <w:rPr>
          <w:sz w:val="20"/>
          <w:szCs w:val="20"/>
        </w:rPr>
        <w:t xml:space="preserve">См. </w:t>
      </w:r>
      <w:r w:rsidR="00C07D14" w:rsidRPr="009812F3">
        <w:rPr>
          <w:sz w:val="20"/>
          <w:szCs w:val="20"/>
        </w:rPr>
        <w:t>на рисунке 11.</w:t>
      </w:r>
    </w:p>
    <w:p w14:paraId="2ED5395F" w14:textId="77777777" w:rsidR="00C07D14" w:rsidRPr="00C07D14" w:rsidRDefault="00C07D14" w:rsidP="00C07D14">
      <w:pPr>
        <w:rPr>
          <w:szCs w:val="24"/>
        </w:rPr>
      </w:pPr>
    </w:p>
    <w:p w14:paraId="69CA5226" w14:textId="77777777" w:rsidR="009812F3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3.2.1.16 шаг: </w:t>
      </w:r>
      <w:r w:rsidRPr="00C07D14">
        <w:rPr>
          <w:szCs w:val="24"/>
        </w:rPr>
        <w:t xml:space="preserve">расстояние между одинаковыми краями или между центрами двух соседних </w:t>
      </w:r>
      <w:r w:rsidRPr="00C07D14">
        <w:rPr>
          <w:i/>
          <w:szCs w:val="24"/>
        </w:rPr>
        <w:t>элементов</w:t>
      </w:r>
      <w:r w:rsidRPr="00C07D14">
        <w:rPr>
          <w:szCs w:val="24"/>
        </w:rPr>
        <w:t xml:space="preserve"> (3.2.1.2)</w:t>
      </w:r>
      <w:r w:rsidR="009812F3">
        <w:rPr>
          <w:szCs w:val="24"/>
        </w:rPr>
        <w:t>.</w:t>
      </w:r>
    </w:p>
    <w:p w14:paraId="692F9CF0" w14:textId="734B5427" w:rsidR="009812F3" w:rsidRDefault="009812F3" w:rsidP="00C07D14">
      <w:pPr>
        <w:rPr>
          <w:szCs w:val="24"/>
        </w:rPr>
      </w:pPr>
    </w:p>
    <w:p w14:paraId="692F9CF0" w14:textId="734B5427" w:rsidR="00C07D14" w:rsidRPr="009812F3" w:rsidRDefault="007042D1" w:rsidP="00C07D14">
      <w:pPr>
        <w:rPr>
          <w:sz w:val="20"/>
          <w:szCs w:val="20"/>
        </w:rPr>
      </w:pPr>
      <w:r w:rsidRPr="009812F3">
        <w:rPr>
          <w:sz w:val="20"/>
          <w:szCs w:val="20"/>
        </w:rPr>
        <w:t>Примечание –</w:t>
      </w:r>
      <w:r w:rsidR="00C07D14" w:rsidRPr="009812F3">
        <w:rPr>
          <w:sz w:val="20"/>
          <w:szCs w:val="20"/>
        </w:rPr>
        <w:t xml:space="preserve"> </w:t>
      </w:r>
      <w:r w:rsidR="00C07D14" w:rsidRPr="009812F3">
        <w:rPr>
          <w:i/>
          <w:sz w:val="20"/>
          <w:szCs w:val="20"/>
        </w:rPr>
        <w:t>Линейные решетки</w:t>
      </w:r>
      <w:r w:rsidR="00C07D14" w:rsidRPr="009812F3">
        <w:rPr>
          <w:sz w:val="20"/>
          <w:szCs w:val="20"/>
        </w:rPr>
        <w:t xml:space="preserve"> (3.2.1.5) </w:t>
      </w:r>
      <w:r w:rsidR="00FC06B7">
        <w:rPr>
          <w:sz w:val="20"/>
          <w:szCs w:val="20"/>
        </w:rPr>
        <w:t xml:space="preserve">См. </w:t>
      </w:r>
      <w:r w:rsidR="00C07D14" w:rsidRPr="009812F3">
        <w:rPr>
          <w:sz w:val="20"/>
          <w:szCs w:val="20"/>
        </w:rPr>
        <w:t>на рисунке 11.</w:t>
      </w:r>
    </w:p>
    <w:p w14:paraId="62A485F1" w14:textId="77777777" w:rsidR="00C07D14" w:rsidRPr="00C07D14" w:rsidRDefault="00C07D14" w:rsidP="00C07D14">
      <w:pPr>
        <w:rPr>
          <w:szCs w:val="24"/>
        </w:rPr>
      </w:pPr>
    </w:p>
    <w:p w14:paraId="51B4E710" w14:textId="77777777" w:rsidR="009812F3" w:rsidRDefault="00C07D14" w:rsidP="00C07D14">
      <w:pPr>
        <w:rPr>
          <w:szCs w:val="24"/>
        </w:rPr>
      </w:pPr>
      <w:r w:rsidRPr="00C07D14">
        <w:rPr>
          <w:b/>
          <w:szCs w:val="24"/>
        </w:rPr>
        <w:t>3.2.1.17 пространство между элементами</w:t>
      </w:r>
      <w:r w:rsidR="009812F3">
        <w:rPr>
          <w:b/>
          <w:szCs w:val="24"/>
        </w:rPr>
        <w:t xml:space="preserve">, </w:t>
      </w:r>
      <w:r w:rsidRPr="00C07D14">
        <w:rPr>
          <w:b/>
          <w:szCs w:val="24"/>
        </w:rPr>
        <w:t xml:space="preserve">зазор между элементами: </w:t>
      </w:r>
      <w:r w:rsidRPr="00C07D14">
        <w:rPr>
          <w:szCs w:val="24"/>
        </w:rPr>
        <w:t xml:space="preserve">расстояние между двумя соседними </w:t>
      </w:r>
      <w:r w:rsidRPr="00C07D14">
        <w:rPr>
          <w:i/>
          <w:szCs w:val="24"/>
        </w:rPr>
        <w:t>элементами</w:t>
      </w:r>
      <w:r w:rsidRPr="00C07D14">
        <w:rPr>
          <w:szCs w:val="24"/>
        </w:rPr>
        <w:t xml:space="preserve"> (3.2.1.2)</w:t>
      </w:r>
      <w:r w:rsidR="009812F3">
        <w:rPr>
          <w:szCs w:val="24"/>
        </w:rPr>
        <w:t>.</w:t>
      </w:r>
    </w:p>
    <w:p w14:paraId="38104F53" w14:textId="07CB6CB3" w:rsidR="009812F3" w:rsidRDefault="009812F3" w:rsidP="00C07D14">
      <w:pPr>
        <w:rPr>
          <w:szCs w:val="24"/>
        </w:rPr>
      </w:pPr>
    </w:p>
    <w:p w14:paraId="38104F53" w14:textId="07CB6CB3" w:rsidR="00C07D14" w:rsidRPr="009812F3" w:rsidRDefault="007042D1" w:rsidP="00C07D14">
      <w:pPr>
        <w:rPr>
          <w:sz w:val="20"/>
          <w:szCs w:val="20"/>
        </w:rPr>
      </w:pPr>
      <w:r w:rsidRPr="009812F3">
        <w:rPr>
          <w:sz w:val="20"/>
          <w:szCs w:val="20"/>
        </w:rPr>
        <w:t>Примечание –</w:t>
      </w:r>
      <w:r w:rsidR="00C07D14" w:rsidRPr="009812F3">
        <w:rPr>
          <w:sz w:val="20"/>
          <w:szCs w:val="20"/>
        </w:rPr>
        <w:t xml:space="preserve"> </w:t>
      </w:r>
      <w:r w:rsidR="00C07D14" w:rsidRPr="009812F3">
        <w:rPr>
          <w:i/>
          <w:sz w:val="20"/>
          <w:szCs w:val="20"/>
        </w:rPr>
        <w:t>Линейные решетки</w:t>
      </w:r>
      <w:r w:rsidR="00C07D14" w:rsidRPr="009812F3">
        <w:rPr>
          <w:sz w:val="20"/>
          <w:szCs w:val="20"/>
        </w:rPr>
        <w:t xml:space="preserve"> (3.2.1.5) </w:t>
      </w:r>
      <w:r w:rsidR="00FC06B7">
        <w:rPr>
          <w:sz w:val="20"/>
          <w:szCs w:val="20"/>
        </w:rPr>
        <w:t xml:space="preserve">См. </w:t>
      </w:r>
      <w:r w:rsidR="00C07D14" w:rsidRPr="009812F3">
        <w:rPr>
          <w:sz w:val="20"/>
          <w:szCs w:val="20"/>
        </w:rPr>
        <w:t>на рисунке 11.</w:t>
      </w:r>
    </w:p>
    <w:p w14:paraId="64BFF25A" w14:textId="77777777" w:rsidR="00C07D14" w:rsidRPr="00C07D14" w:rsidRDefault="00C07D14" w:rsidP="00C07D14">
      <w:pPr>
        <w:rPr>
          <w:szCs w:val="24"/>
        </w:rPr>
      </w:pPr>
    </w:p>
    <w:p w14:paraId="1EB1346F" w14:textId="4D0F54D5" w:rsidR="009812F3" w:rsidRDefault="00C07D14" w:rsidP="00C07D14">
      <w:pPr>
        <w:rPr>
          <w:szCs w:val="24"/>
        </w:rPr>
      </w:pPr>
      <w:r w:rsidRPr="00C07D14">
        <w:rPr>
          <w:b/>
          <w:szCs w:val="24"/>
        </w:rPr>
        <w:t>3.2.1.18 основная ось решетки</w:t>
      </w:r>
      <w:r w:rsidR="00601F27">
        <w:rPr>
          <w:b/>
          <w:szCs w:val="24"/>
        </w:rPr>
        <w:t xml:space="preserve">, </w:t>
      </w:r>
      <w:r w:rsidRPr="00C07D14">
        <w:rPr>
          <w:b/>
          <w:szCs w:val="24"/>
        </w:rPr>
        <w:t>основная ось</w:t>
      </w:r>
      <w:r w:rsidR="00601F27">
        <w:rPr>
          <w:b/>
          <w:szCs w:val="24"/>
        </w:rPr>
        <w:t>,</w:t>
      </w:r>
      <w:r w:rsidRPr="00C07D14">
        <w:rPr>
          <w:b/>
          <w:szCs w:val="24"/>
        </w:rPr>
        <w:t>активное направление</w:t>
      </w:r>
      <w:r w:rsidRPr="00C07D14">
        <w:rPr>
          <w:szCs w:val="24"/>
        </w:rPr>
        <w:t xml:space="preserve">: главная ось для управления лучом параллельно </w:t>
      </w:r>
      <w:r w:rsidRPr="00C07D14">
        <w:rPr>
          <w:i/>
          <w:szCs w:val="24"/>
        </w:rPr>
        <w:t>ширине элементов</w:t>
      </w:r>
      <w:r w:rsidRPr="00C07D14">
        <w:rPr>
          <w:szCs w:val="24"/>
        </w:rPr>
        <w:t xml:space="preserve"> (3.2.1.14)</w:t>
      </w:r>
      <w:r w:rsidR="009812F3">
        <w:rPr>
          <w:szCs w:val="24"/>
        </w:rPr>
        <w:t>.</w:t>
      </w:r>
    </w:p>
    <w:p w14:paraId="6ACE9770" w14:textId="38327C45" w:rsidR="009812F3" w:rsidRDefault="009812F3" w:rsidP="00C07D14">
      <w:pPr>
        <w:rPr>
          <w:szCs w:val="24"/>
        </w:rPr>
      </w:pPr>
    </w:p>
    <w:p w14:paraId="6ACE9770" w14:textId="38327C45" w:rsidR="00C07D14" w:rsidRPr="007042D1" w:rsidRDefault="007042D1" w:rsidP="00C07D14">
      <w:pPr>
        <w:rPr>
          <w:sz w:val="20"/>
          <w:szCs w:val="20"/>
        </w:rPr>
      </w:pPr>
      <w:r w:rsidRPr="007042D1">
        <w:rPr>
          <w:sz w:val="20"/>
          <w:szCs w:val="20"/>
        </w:rPr>
        <w:t>Примечание –</w:t>
      </w:r>
      <w:r w:rsidR="00C07D14" w:rsidRPr="007042D1">
        <w:rPr>
          <w:sz w:val="20"/>
          <w:szCs w:val="20"/>
        </w:rPr>
        <w:t xml:space="preserve"> </w:t>
      </w:r>
      <w:r w:rsidR="00FC06B7">
        <w:rPr>
          <w:sz w:val="20"/>
          <w:szCs w:val="20"/>
        </w:rPr>
        <w:t xml:space="preserve">См. </w:t>
      </w:r>
      <w:r w:rsidR="00C07D14" w:rsidRPr="007042D1">
        <w:rPr>
          <w:sz w:val="20"/>
          <w:szCs w:val="20"/>
        </w:rPr>
        <w:t>рисунок 10 и рисунок 11.</w:t>
      </w:r>
    </w:p>
    <w:p w14:paraId="1294871F" w14:textId="77777777" w:rsidR="00C07D14" w:rsidRPr="00C07D14" w:rsidRDefault="00C07D14" w:rsidP="00C07D14">
      <w:pPr>
        <w:rPr>
          <w:szCs w:val="24"/>
        </w:rPr>
      </w:pPr>
    </w:p>
    <w:p w14:paraId="70B958FC" w14:textId="77777777" w:rsidR="009812F3" w:rsidRDefault="00C07D14" w:rsidP="00C07D14">
      <w:pPr>
        <w:rPr>
          <w:szCs w:val="24"/>
        </w:rPr>
      </w:pPr>
      <w:r w:rsidRPr="00C07D14">
        <w:rPr>
          <w:b/>
          <w:szCs w:val="24"/>
        </w:rPr>
        <w:t>3.2.1.19 вторичная ось решетки</w:t>
      </w:r>
      <w:r w:rsidR="009812F3">
        <w:rPr>
          <w:b/>
          <w:szCs w:val="24"/>
        </w:rPr>
        <w:t xml:space="preserve">, </w:t>
      </w:r>
      <w:r w:rsidRPr="00C07D14">
        <w:rPr>
          <w:b/>
          <w:szCs w:val="24"/>
        </w:rPr>
        <w:t>вторичная ось</w:t>
      </w:r>
      <w:r w:rsidR="009812F3">
        <w:rPr>
          <w:b/>
          <w:szCs w:val="24"/>
        </w:rPr>
        <w:t xml:space="preserve">, </w:t>
      </w:r>
      <w:r w:rsidRPr="00C07D14">
        <w:rPr>
          <w:b/>
          <w:szCs w:val="24"/>
        </w:rPr>
        <w:t xml:space="preserve">пассивное направление: </w:t>
      </w:r>
      <w:r w:rsidRPr="00C07D14">
        <w:rPr>
          <w:szCs w:val="24"/>
        </w:rPr>
        <w:t xml:space="preserve">ось, перпендикулярная </w:t>
      </w:r>
      <w:r w:rsidRPr="00C07D14">
        <w:rPr>
          <w:i/>
          <w:szCs w:val="24"/>
        </w:rPr>
        <w:t>основной оси</w:t>
      </w:r>
      <w:r w:rsidRPr="00C07D14">
        <w:rPr>
          <w:szCs w:val="24"/>
        </w:rPr>
        <w:t xml:space="preserve"> (3.2.1.18)</w:t>
      </w:r>
      <w:r w:rsidR="009812F3">
        <w:rPr>
          <w:szCs w:val="24"/>
        </w:rPr>
        <w:t>.</w:t>
      </w:r>
    </w:p>
    <w:p w14:paraId="7E516023" w14:textId="1197B9BB" w:rsidR="009812F3" w:rsidRDefault="009812F3" w:rsidP="00C07D14">
      <w:pPr>
        <w:rPr>
          <w:szCs w:val="24"/>
        </w:rPr>
      </w:pPr>
    </w:p>
    <w:p w14:paraId="7E516023" w14:textId="1197B9BB" w:rsidR="007042D1" w:rsidRPr="009812F3" w:rsidRDefault="007042D1" w:rsidP="00C07D14">
      <w:pPr>
        <w:rPr>
          <w:sz w:val="20"/>
          <w:szCs w:val="20"/>
        </w:rPr>
      </w:pPr>
      <w:r w:rsidRPr="009812F3">
        <w:rPr>
          <w:sz w:val="20"/>
          <w:szCs w:val="20"/>
        </w:rPr>
        <w:t>Примечания</w:t>
      </w:r>
    </w:p>
    <w:p w14:paraId="6F8A7A3F" w14:textId="49B826D0" w:rsidR="00C07D14" w:rsidRPr="009812F3" w:rsidRDefault="007042D1" w:rsidP="00C07D14">
      <w:pPr>
        <w:rPr>
          <w:sz w:val="20"/>
          <w:szCs w:val="20"/>
        </w:rPr>
      </w:pPr>
      <w:r w:rsidRPr="009812F3">
        <w:rPr>
          <w:sz w:val="20"/>
          <w:szCs w:val="20"/>
        </w:rPr>
        <w:t>1</w:t>
      </w:r>
      <w:r w:rsidR="00C07D14" w:rsidRPr="009812F3">
        <w:rPr>
          <w:sz w:val="20"/>
          <w:szCs w:val="20"/>
        </w:rPr>
        <w:t xml:space="preserve"> </w:t>
      </w:r>
      <w:r w:rsidR="00FC06B7">
        <w:rPr>
          <w:sz w:val="20"/>
          <w:szCs w:val="20"/>
        </w:rPr>
        <w:t xml:space="preserve">См. </w:t>
      </w:r>
      <w:r w:rsidR="00C07D14" w:rsidRPr="009812F3">
        <w:rPr>
          <w:sz w:val="20"/>
          <w:szCs w:val="20"/>
        </w:rPr>
        <w:t>рисунок 10.</w:t>
      </w:r>
    </w:p>
    <w:p w14:paraId="2E80BB00" w14:textId="309DBFAC" w:rsidR="00C07D14" w:rsidRPr="009812F3" w:rsidRDefault="007042D1" w:rsidP="00C07D14">
      <w:pPr>
        <w:rPr>
          <w:sz w:val="20"/>
          <w:szCs w:val="20"/>
        </w:rPr>
      </w:pPr>
      <w:r w:rsidRPr="009812F3">
        <w:rPr>
          <w:sz w:val="20"/>
          <w:szCs w:val="20"/>
        </w:rPr>
        <w:t>2</w:t>
      </w:r>
      <w:r w:rsidR="00C07D14" w:rsidRPr="009812F3">
        <w:rPr>
          <w:sz w:val="20"/>
          <w:szCs w:val="20"/>
        </w:rPr>
        <w:t xml:space="preserve"> Обычно термин «пассивное направление» используется только для </w:t>
      </w:r>
      <w:r w:rsidR="00C07D14" w:rsidRPr="009812F3">
        <w:rPr>
          <w:i/>
          <w:sz w:val="20"/>
          <w:szCs w:val="20"/>
        </w:rPr>
        <w:t>одномерных линейных решеток</w:t>
      </w:r>
      <w:r w:rsidR="00C07D14" w:rsidRPr="009812F3">
        <w:rPr>
          <w:sz w:val="20"/>
          <w:szCs w:val="20"/>
        </w:rPr>
        <w:t xml:space="preserve"> (3.2.1.5) и </w:t>
      </w:r>
      <w:r w:rsidR="00C07D14" w:rsidRPr="009812F3">
        <w:rPr>
          <w:i/>
          <w:sz w:val="20"/>
          <w:szCs w:val="20"/>
        </w:rPr>
        <w:t>одномерных криволинейных решеток</w:t>
      </w:r>
      <w:r w:rsidR="00C07D14" w:rsidRPr="009812F3">
        <w:rPr>
          <w:sz w:val="20"/>
          <w:szCs w:val="20"/>
        </w:rPr>
        <w:t xml:space="preserve"> (3.2.1.8).</w:t>
      </w:r>
    </w:p>
    <w:p w14:paraId="1B92A912" w14:textId="77777777" w:rsidR="00C07D14" w:rsidRPr="00C07D14" w:rsidRDefault="00C07D14" w:rsidP="00C07D14">
      <w:pPr>
        <w:rPr>
          <w:szCs w:val="24"/>
        </w:rPr>
      </w:pPr>
    </w:p>
    <w:p w14:paraId="5E668B93" w14:textId="77777777" w:rsidR="009812F3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3.2.1.20 ориентир на клине: </w:t>
      </w:r>
      <w:r w:rsidRPr="00C07D14">
        <w:rPr>
          <w:szCs w:val="24"/>
        </w:rPr>
        <w:t xml:space="preserve">координаты точки на клине, который используется для позиционирования определенной точки </w:t>
      </w:r>
      <w:r w:rsidRPr="00C07D14">
        <w:rPr>
          <w:i/>
          <w:szCs w:val="24"/>
        </w:rPr>
        <w:t>решетки</w:t>
      </w:r>
      <w:r w:rsidRPr="00C07D14">
        <w:rPr>
          <w:szCs w:val="24"/>
        </w:rPr>
        <w:t xml:space="preserve"> (3.2.1.1)</w:t>
      </w:r>
      <w:r w:rsidR="009812F3">
        <w:rPr>
          <w:szCs w:val="24"/>
        </w:rPr>
        <w:t>.</w:t>
      </w:r>
    </w:p>
    <w:p w14:paraId="33C349D4" w14:textId="1F0570E1" w:rsidR="009812F3" w:rsidRDefault="009812F3" w:rsidP="00C07D14">
      <w:pPr>
        <w:rPr>
          <w:szCs w:val="24"/>
        </w:rPr>
      </w:pPr>
    </w:p>
    <w:p w14:paraId="33C349D4" w14:textId="1F0570E1" w:rsidR="00C07D14" w:rsidRPr="009812F3" w:rsidRDefault="007042D1" w:rsidP="00C07D14">
      <w:pPr>
        <w:rPr>
          <w:sz w:val="20"/>
          <w:szCs w:val="20"/>
        </w:rPr>
      </w:pPr>
      <w:r w:rsidRPr="009812F3">
        <w:rPr>
          <w:sz w:val="20"/>
          <w:szCs w:val="20"/>
        </w:rPr>
        <w:t>Примечание –</w:t>
      </w:r>
      <w:r w:rsidR="00C07D14" w:rsidRPr="009812F3">
        <w:rPr>
          <w:sz w:val="20"/>
          <w:szCs w:val="20"/>
        </w:rPr>
        <w:t xml:space="preserve"> Обычно используются расстояния от исходной точки до контактной поверхности клина и до передней части клина.</w:t>
      </w:r>
    </w:p>
    <w:p w14:paraId="65F412C5" w14:textId="77777777" w:rsidR="00C07D14" w:rsidRPr="009812F3" w:rsidRDefault="00C07D14" w:rsidP="00C07D14">
      <w:pPr>
        <w:rPr>
          <w:sz w:val="20"/>
          <w:szCs w:val="20"/>
        </w:rPr>
      </w:pPr>
    </w:p>
    <w:p w14:paraId="4E6CB748" w14:textId="77777777" w:rsidR="009812F3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3.2.1.21 активная апертура: </w:t>
      </w:r>
      <w:r w:rsidRPr="00C07D14">
        <w:rPr>
          <w:szCs w:val="24"/>
        </w:rPr>
        <w:t xml:space="preserve">группа активных </w:t>
      </w:r>
      <w:r w:rsidRPr="00C07D14">
        <w:rPr>
          <w:i/>
          <w:szCs w:val="24"/>
        </w:rPr>
        <w:t>элементов</w:t>
      </w:r>
      <w:r w:rsidRPr="00C07D14">
        <w:rPr>
          <w:szCs w:val="24"/>
        </w:rPr>
        <w:t xml:space="preserve"> (3.2.1.2), работающих совместно при передаче и/или приеме</w:t>
      </w:r>
      <w:r w:rsidR="009812F3">
        <w:rPr>
          <w:szCs w:val="24"/>
        </w:rPr>
        <w:t>.</w:t>
      </w:r>
    </w:p>
    <w:p w14:paraId="78D59BA1" w14:textId="60364ACA" w:rsidR="009812F3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3.2.1.22 элементарная апертура: </w:t>
      </w:r>
      <w:r w:rsidRPr="00C07D14">
        <w:rPr>
          <w:i/>
          <w:szCs w:val="24"/>
        </w:rPr>
        <w:t>активная апертура</w:t>
      </w:r>
      <w:r w:rsidRPr="00C07D14">
        <w:rPr>
          <w:szCs w:val="24"/>
        </w:rPr>
        <w:t xml:space="preserve"> (3.2.1.21), состоящая только из одного </w:t>
      </w:r>
      <w:r w:rsidRPr="00C07D14">
        <w:rPr>
          <w:i/>
          <w:szCs w:val="24"/>
        </w:rPr>
        <w:t>элемента</w:t>
      </w:r>
      <w:r w:rsidRPr="00C07D14">
        <w:rPr>
          <w:szCs w:val="24"/>
        </w:rPr>
        <w:t xml:space="preserve"> (3.2.1.2)</w:t>
      </w:r>
      <w:r w:rsidR="009812F3">
        <w:rPr>
          <w:szCs w:val="24"/>
        </w:rPr>
        <w:t>.</w:t>
      </w:r>
    </w:p>
    <w:p w14:paraId="11C0C269" w14:textId="1DE0184D" w:rsidR="009812F3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3.2.1.23 виртуальный датчик: </w:t>
      </w:r>
      <w:r w:rsidRPr="00C07D14">
        <w:rPr>
          <w:i/>
          <w:szCs w:val="24"/>
        </w:rPr>
        <w:t>активная апертура</w:t>
      </w:r>
      <w:r w:rsidRPr="00C07D14">
        <w:rPr>
          <w:szCs w:val="24"/>
        </w:rPr>
        <w:t xml:space="preserve"> (3.2.1.21), работающая по одному </w:t>
      </w:r>
      <w:r w:rsidRPr="00C07D14">
        <w:rPr>
          <w:i/>
          <w:szCs w:val="24"/>
        </w:rPr>
        <w:t>закону запаздывания</w:t>
      </w:r>
      <w:r w:rsidRPr="00C07D14">
        <w:rPr>
          <w:szCs w:val="24"/>
        </w:rPr>
        <w:t xml:space="preserve"> (3.2.2.12)</w:t>
      </w:r>
      <w:r w:rsidR="009812F3">
        <w:rPr>
          <w:szCs w:val="24"/>
        </w:rPr>
        <w:t>.</w:t>
      </w:r>
    </w:p>
    <w:p w14:paraId="5788BF74" w14:textId="39D65AE2" w:rsidR="00C07D14" w:rsidRPr="00C07D14" w:rsidRDefault="00C07D14" w:rsidP="00C07D14">
      <w:pPr>
        <w:rPr>
          <w:szCs w:val="24"/>
        </w:rPr>
      </w:pPr>
      <w:r w:rsidRPr="00C07D14">
        <w:rPr>
          <w:b/>
          <w:szCs w:val="24"/>
        </w:rPr>
        <w:t>3.2.1.24 апертура виртуального источника</w:t>
      </w:r>
      <w:r w:rsidR="00601F27">
        <w:rPr>
          <w:b/>
          <w:szCs w:val="24"/>
        </w:rPr>
        <w:t xml:space="preserve">, </w:t>
      </w:r>
      <w:r w:rsidRPr="00C07D14">
        <w:rPr>
          <w:b/>
          <w:szCs w:val="24"/>
        </w:rPr>
        <w:t>VSA</w:t>
      </w:r>
      <w:r w:rsidRPr="00C07D14">
        <w:rPr>
          <w:szCs w:val="24"/>
        </w:rPr>
        <w:t xml:space="preserve">: группа активных </w:t>
      </w:r>
      <w:r w:rsidRPr="00C07D14">
        <w:rPr>
          <w:i/>
          <w:szCs w:val="24"/>
        </w:rPr>
        <w:t>элементов</w:t>
      </w:r>
      <w:r w:rsidRPr="00C07D14">
        <w:rPr>
          <w:szCs w:val="24"/>
        </w:rPr>
        <w:t xml:space="preserve"> (3.2.1.2), работающих вместе во время передачи с использованием </w:t>
      </w:r>
      <w:r w:rsidRPr="00C07D14">
        <w:rPr>
          <w:i/>
          <w:szCs w:val="24"/>
        </w:rPr>
        <w:t>закона запаздывания</w:t>
      </w:r>
      <w:r w:rsidRPr="00C07D14">
        <w:rPr>
          <w:szCs w:val="24"/>
        </w:rPr>
        <w:t xml:space="preserve"> (3.2.2.12), выбранного для имитации источника в виртуальной точке</w:t>
      </w:r>
    </w:p>
    <w:p w14:paraId="3943521D" w14:textId="77777777" w:rsidR="009812F3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3.2.1.25 кривая чувствительности решетки: </w:t>
      </w:r>
      <w:r w:rsidRPr="00C07D14">
        <w:rPr>
          <w:szCs w:val="24"/>
        </w:rPr>
        <w:t xml:space="preserve">представление чувствительности каждого </w:t>
      </w:r>
      <w:r w:rsidRPr="00C07D14">
        <w:rPr>
          <w:i/>
          <w:szCs w:val="24"/>
        </w:rPr>
        <w:t>элемента</w:t>
      </w:r>
      <w:r w:rsidRPr="00C07D14">
        <w:rPr>
          <w:szCs w:val="24"/>
        </w:rPr>
        <w:t xml:space="preserve"> (3.2.1.2), последовательно подключенного к одному и тому же </w:t>
      </w:r>
      <w:r w:rsidRPr="00C07D14">
        <w:rPr>
          <w:i/>
          <w:szCs w:val="24"/>
        </w:rPr>
        <w:t>каналу</w:t>
      </w:r>
      <w:r w:rsidRPr="00C07D14">
        <w:rPr>
          <w:szCs w:val="24"/>
        </w:rPr>
        <w:t xml:space="preserve"> (3.2.2.1)</w:t>
      </w:r>
      <w:r w:rsidR="009812F3">
        <w:rPr>
          <w:szCs w:val="24"/>
        </w:rPr>
        <w:t>.</w:t>
      </w:r>
    </w:p>
    <w:p w14:paraId="1E87DFE8" w14:textId="66B2054A" w:rsidR="009812F3" w:rsidRDefault="009812F3" w:rsidP="00C07D14">
      <w:pPr>
        <w:rPr>
          <w:szCs w:val="24"/>
        </w:rPr>
      </w:pPr>
    </w:p>
    <w:p w14:paraId="1E87DFE8" w14:textId="66B2054A" w:rsidR="00C07D14" w:rsidRPr="009812F3" w:rsidRDefault="007042D1" w:rsidP="00C07D14">
      <w:pPr>
        <w:rPr>
          <w:sz w:val="20"/>
          <w:szCs w:val="20"/>
        </w:rPr>
      </w:pPr>
      <w:r w:rsidRPr="009812F3">
        <w:rPr>
          <w:sz w:val="20"/>
          <w:szCs w:val="20"/>
        </w:rPr>
        <w:t>Примечание –</w:t>
      </w:r>
      <w:r w:rsidR="00C07D14" w:rsidRPr="009812F3">
        <w:rPr>
          <w:sz w:val="20"/>
          <w:szCs w:val="20"/>
        </w:rPr>
        <w:t xml:space="preserve"> Обычно используется плоский отражатель, значительно превышающий апертуру </w:t>
      </w:r>
      <w:r w:rsidR="00C07D14" w:rsidRPr="009812F3">
        <w:rPr>
          <w:i/>
          <w:sz w:val="20"/>
          <w:szCs w:val="20"/>
        </w:rPr>
        <w:t>решетки</w:t>
      </w:r>
      <w:r w:rsidR="00C07D14" w:rsidRPr="009812F3">
        <w:rPr>
          <w:sz w:val="20"/>
          <w:szCs w:val="20"/>
        </w:rPr>
        <w:t xml:space="preserve"> (3.2.1.1).</w:t>
      </w:r>
    </w:p>
    <w:p w14:paraId="5DA5840C" w14:textId="77777777" w:rsidR="00C07D14" w:rsidRPr="00C07D14" w:rsidRDefault="00C07D14" w:rsidP="00C07D14">
      <w:pPr>
        <w:rPr>
          <w:szCs w:val="24"/>
        </w:rPr>
      </w:pPr>
    </w:p>
    <w:p w14:paraId="4D41CD3D" w14:textId="77777777" w:rsidR="009812F3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3.2.1.26 угол естественного преломления луча: </w:t>
      </w:r>
      <w:r w:rsidRPr="00C07D14">
        <w:rPr>
          <w:szCs w:val="24"/>
        </w:rPr>
        <w:t xml:space="preserve">угол между осью преломленного луча и перпендикуляром (нормалью) к границе раздела без </w:t>
      </w:r>
      <w:r w:rsidRPr="00C07D14">
        <w:rPr>
          <w:i/>
          <w:szCs w:val="24"/>
        </w:rPr>
        <w:t>электронного управления лучом</w:t>
      </w:r>
      <w:r w:rsidRPr="00C07D14">
        <w:rPr>
          <w:szCs w:val="24"/>
        </w:rPr>
        <w:t xml:space="preserve"> (3.3.1.13)</w:t>
      </w:r>
      <w:r w:rsidR="009812F3">
        <w:rPr>
          <w:szCs w:val="24"/>
        </w:rPr>
        <w:t>.</w:t>
      </w:r>
    </w:p>
    <w:p w14:paraId="626DD08F" w14:textId="706B719A" w:rsidR="009812F3" w:rsidRDefault="009812F3" w:rsidP="00C07D14">
      <w:pPr>
        <w:rPr>
          <w:szCs w:val="24"/>
        </w:rPr>
      </w:pPr>
    </w:p>
    <w:p w14:paraId="626DD08F" w14:textId="706B719A" w:rsidR="007042D1" w:rsidRPr="009812F3" w:rsidRDefault="007042D1" w:rsidP="00C07D14">
      <w:pPr>
        <w:rPr>
          <w:sz w:val="20"/>
          <w:szCs w:val="20"/>
        </w:rPr>
      </w:pPr>
      <w:r w:rsidRPr="009812F3">
        <w:rPr>
          <w:sz w:val="20"/>
          <w:szCs w:val="20"/>
        </w:rPr>
        <w:t>Примечания</w:t>
      </w:r>
    </w:p>
    <w:p w14:paraId="512D0A88" w14:textId="30346258" w:rsidR="00C07D14" w:rsidRPr="009812F3" w:rsidRDefault="007042D1" w:rsidP="00C07D14">
      <w:pPr>
        <w:rPr>
          <w:sz w:val="20"/>
          <w:szCs w:val="20"/>
        </w:rPr>
      </w:pPr>
      <w:r w:rsidRPr="009812F3">
        <w:rPr>
          <w:sz w:val="20"/>
          <w:szCs w:val="20"/>
        </w:rPr>
        <w:t>1</w:t>
      </w:r>
      <w:r w:rsidR="00C07D14" w:rsidRPr="009812F3">
        <w:rPr>
          <w:sz w:val="20"/>
          <w:szCs w:val="20"/>
        </w:rPr>
        <w:t xml:space="preserve"> </w:t>
      </w:r>
      <w:r w:rsidR="00FC06B7">
        <w:rPr>
          <w:sz w:val="20"/>
          <w:szCs w:val="20"/>
        </w:rPr>
        <w:t xml:space="preserve">См. </w:t>
      </w:r>
      <w:r w:rsidR="00C07D14" w:rsidRPr="009812F3">
        <w:rPr>
          <w:sz w:val="20"/>
          <w:szCs w:val="20"/>
        </w:rPr>
        <w:t>рисунок 1.</w:t>
      </w:r>
    </w:p>
    <w:p w14:paraId="47F9E6D6" w14:textId="73443B73" w:rsidR="00C07D14" w:rsidRPr="009812F3" w:rsidRDefault="007042D1" w:rsidP="00C07D14">
      <w:pPr>
        <w:rPr>
          <w:sz w:val="20"/>
          <w:szCs w:val="20"/>
        </w:rPr>
      </w:pPr>
      <w:r w:rsidRPr="009812F3">
        <w:rPr>
          <w:sz w:val="20"/>
          <w:szCs w:val="20"/>
        </w:rPr>
        <w:t>2</w:t>
      </w:r>
      <w:r w:rsidR="00C07D14" w:rsidRPr="009812F3">
        <w:rPr>
          <w:sz w:val="20"/>
          <w:szCs w:val="20"/>
        </w:rPr>
        <w:t xml:space="preserve"> Угол естественного преломления луча соответствует номинальному углу датчика (</w:t>
      </w:r>
      <w:r w:rsidR="00FC06B7">
        <w:rPr>
          <w:sz w:val="20"/>
          <w:szCs w:val="20"/>
        </w:rPr>
        <w:t xml:space="preserve">См. </w:t>
      </w:r>
      <w:r w:rsidR="00C07D14" w:rsidRPr="009812F3">
        <w:rPr>
          <w:sz w:val="20"/>
          <w:szCs w:val="20"/>
        </w:rPr>
        <w:t>ISO 5577) обычного датчика.</w:t>
      </w:r>
    </w:p>
    <w:p w14:paraId="59197B01" w14:textId="77777777" w:rsidR="00C07D14" w:rsidRPr="00C07D14" w:rsidRDefault="00C07D14" w:rsidP="00C07D14">
      <w:pPr>
        <w:rPr>
          <w:szCs w:val="24"/>
        </w:rPr>
      </w:pPr>
    </w:p>
    <w:p w14:paraId="4190B858" w14:textId="77777777" w:rsidR="00C07D14" w:rsidRPr="00C07D14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3.2.1.27 естественный преломленный луч: </w:t>
      </w:r>
      <w:r w:rsidRPr="00C07D14">
        <w:rPr>
          <w:szCs w:val="24"/>
        </w:rPr>
        <w:t xml:space="preserve">луч в направлении </w:t>
      </w:r>
      <w:r w:rsidRPr="00C07D14">
        <w:rPr>
          <w:i/>
          <w:szCs w:val="24"/>
        </w:rPr>
        <w:t>естественного угла преломления луча</w:t>
      </w:r>
      <w:r w:rsidRPr="00C07D14">
        <w:rPr>
          <w:szCs w:val="24"/>
        </w:rPr>
        <w:t xml:space="preserve"> (3.2.1.26)</w:t>
      </w:r>
    </w:p>
    <w:p w14:paraId="67FCDFC8" w14:textId="77777777" w:rsidR="00C07D14" w:rsidRPr="00C07D14" w:rsidRDefault="00C07D14" w:rsidP="00C07D14">
      <w:pPr>
        <w:rPr>
          <w:szCs w:val="24"/>
        </w:rPr>
      </w:pPr>
      <w:r w:rsidRPr="00C07D14">
        <w:rPr>
          <w:szCs w:val="24"/>
        </w:rPr>
        <w:t>[ИСТОЧНИК: ISO 18563-3:2015, 3.6]</w:t>
      </w:r>
    </w:p>
    <w:p w14:paraId="364233E6" w14:textId="77777777" w:rsidR="009812F3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3.2.1.28 плоскость естественного преломления: </w:t>
      </w:r>
      <w:r w:rsidRPr="00C07D14">
        <w:rPr>
          <w:i/>
          <w:szCs w:val="24"/>
        </w:rPr>
        <w:t>плоскость отклонения</w:t>
      </w:r>
      <w:r w:rsidRPr="00C07D14">
        <w:rPr>
          <w:szCs w:val="24"/>
        </w:rPr>
        <w:t xml:space="preserve"> (3.2.1.29) без </w:t>
      </w:r>
      <w:r w:rsidRPr="00C07D14">
        <w:rPr>
          <w:i/>
          <w:szCs w:val="24"/>
        </w:rPr>
        <w:t>скоса</w:t>
      </w:r>
      <w:r w:rsidRPr="00C07D14">
        <w:rPr>
          <w:szCs w:val="24"/>
        </w:rPr>
        <w:t xml:space="preserve"> (3.2.1.32) и без </w:t>
      </w:r>
      <w:r w:rsidRPr="00C07D14">
        <w:rPr>
          <w:i/>
          <w:szCs w:val="24"/>
        </w:rPr>
        <w:t>наклона</w:t>
      </w:r>
      <w:r w:rsidRPr="00C07D14">
        <w:rPr>
          <w:szCs w:val="24"/>
        </w:rPr>
        <w:t xml:space="preserve"> (3.2.1.35)</w:t>
      </w:r>
      <w:r w:rsidR="009812F3">
        <w:rPr>
          <w:szCs w:val="24"/>
        </w:rPr>
        <w:t>.</w:t>
      </w:r>
    </w:p>
    <w:p w14:paraId="6717E751" w14:textId="52DB415A" w:rsidR="009812F3" w:rsidRDefault="009812F3" w:rsidP="00C07D14">
      <w:pPr>
        <w:rPr>
          <w:szCs w:val="24"/>
        </w:rPr>
      </w:pPr>
    </w:p>
    <w:p w14:paraId="6717E751" w14:textId="52DB415A" w:rsidR="00C07D14" w:rsidRPr="007042D1" w:rsidRDefault="007042D1" w:rsidP="00C07D14">
      <w:pPr>
        <w:rPr>
          <w:sz w:val="20"/>
          <w:szCs w:val="20"/>
        </w:rPr>
      </w:pPr>
      <w:r w:rsidRPr="007042D1">
        <w:rPr>
          <w:sz w:val="20"/>
          <w:szCs w:val="20"/>
        </w:rPr>
        <w:t>Примечание –</w:t>
      </w:r>
      <w:r w:rsidR="00C07D14" w:rsidRPr="007042D1">
        <w:rPr>
          <w:sz w:val="20"/>
          <w:szCs w:val="20"/>
        </w:rPr>
        <w:t xml:space="preserve"> </w:t>
      </w:r>
      <w:r w:rsidR="00FC06B7">
        <w:rPr>
          <w:sz w:val="20"/>
          <w:szCs w:val="20"/>
        </w:rPr>
        <w:t xml:space="preserve">См. </w:t>
      </w:r>
      <w:r w:rsidR="00C07D14" w:rsidRPr="007042D1">
        <w:rPr>
          <w:sz w:val="20"/>
          <w:szCs w:val="20"/>
        </w:rPr>
        <w:t xml:space="preserve">рисунок 12 а) и b). </w:t>
      </w:r>
    </w:p>
    <w:p w14:paraId="1B11FA7A" w14:textId="77777777" w:rsidR="00C07D14" w:rsidRPr="00C07D14" w:rsidRDefault="00C07D14" w:rsidP="00C07D14">
      <w:pPr>
        <w:rPr>
          <w:szCs w:val="24"/>
        </w:rPr>
      </w:pPr>
    </w:p>
    <w:p w14:paraId="1BC2CAF4" w14:textId="77777777" w:rsidR="00C07D14" w:rsidRPr="00C07D14" w:rsidRDefault="00C07D14" w:rsidP="00C07D14">
      <w:pPr>
        <w:rPr>
          <w:szCs w:val="24"/>
        </w:rPr>
      </w:pPr>
      <w:r w:rsidRPr="00C07D14">
        <w:rPr>
          <w:noProof/>
          <w:szCs w:val="24"/>
        </w:rPr>
        <w:lastRenderedPageBreak/>
        <w:drawing>
          <wp:inline distT="0" distB="0" distL="0" distR="0" wp14:anchorId="71F9AE9F" wp14:editId="12AD0EC3">
            <wp:extent cx="6120130" cy="221805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218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2"/>
        <w:gridCol w:w="3114"/>
        <w:gridCol w:w="3118"/>
      </w:tblGrid>
      <w:tr w:rsidR="00C07D14" w:rsidRPr="00C07D14" w14:paraId="6ECB6E38" w14:textId="77777777" w:rsidTr="00DA3034">
        <w:trPr>
          <w:jc w:val="center"/>
        </w:trPr>
        <w:tc>
          <w:tcPr>
            <w:tcW w:w="3209" w:type="dxa"/>
          </w:tcPr>
          <w:p w14:paraId="1AF0A1B3" w14:textId="77777777" w:rsidR="00C07D14" w:rsidRPr="00C07D14" w:rsidRDefault="00C07D14" w:rsidP="00C07D14">
            <w:pPr>
              <w:jc w:val="center"/>
              <w:rPr>
                <w:szCs w:val="24"/>
              </w:rPr>
            </w:pPr>
            <w:r w:rsidRPr="00C07D14">
              <w:rPr>
                <w:szCs w:val="24"/>
              </w:rPr>
              <w:t>а) Угол поворота</w:t>
            </w:r>
          </w:p>
        </w:tc>
        <w:tc>
          <w:tcPr>
            <w:tcW w:w="3209" w:type="dxa"/>
          </w:tcPr>
          <w:p w14:paraId="1C780634" w14:textId="77777777" w:rsidR="00C07D14" w:rsidRPr="00C07D14" w:rsidRDefault="00C07D14" w:rsidP="00C07D14">
            <w:pPr>
              <w:jc w:val="center"/>
              <w:rPr>
                <w:szCs w:val="24"/>
              </w:rPr>
            </w:pPr>
            <w:r w:rsidRPr="00C07D14">
              <w:rPr>
                <w:szCs w:val="24"/>
              </w:rPr>
              <w:t>b) Угол скоса</w:t>
            </w:r>
          </w:p>
        </w:tc>
        <w:tc>
          <w:tcPr>
            <w:tcW w:w="3210" w:type="dxa"/>
          </w:tcPr>
          <w:p w14:paraId="4392B8E1" w14:textId="77777777" w:rsidR="00C07D14" w:rsidRPr="00C07D14" w:rsidRDefault="00C07D14" w:rsidP="00C07D14">
            <w:pPr>
              <w:jc w:val="center"/>
              <w:rPr>
                <w:szCs w:val="24"/>
              </w:rPr>
            </w:pPr>
            <w:r w:rsidRPr="00C07D14">
              <w:rPr>
                <w:szCs w:val="24"/>
              </w:rPr>
              <w:t>с) Угол наклона</w:t>
            </w:r>
          </w:p>
        </w:tc>
      </w:tr>
    </w:tbl>
    <w:p w14:paraId="0D505C6C" w14:textId="77777777" w:rsidR="00C07D14" w:rsidRPr="00C07D14" w:rsidRDefault="00C07D14" w:rsidP="00C07D14">
      <w:pPr>
        <w:rPr>
          <w:szCs w:val="24"/>
        </w:rPr>
      </w:pPr>
    </w:p>
    <w:p w14:paraId="5EF65B4C" w14:textId="77777777" w:rsidR="00C07D14" w:rsidRPr="00C07D14" w:rsidRDefault="00C07D14" w:rsidP="00C07D14">
      <w:pPr>
        <w:rPr>
          <w:b/>
          <w:szCs w:val="24"/>
        </w:rPr>
      </w:pPr>
      <w:r w:rsidRPr="00C07D14">
        <w:rPr>
          <w:b/>
          <w:szCs w:val="24"/>
        </w:rPr>
        <w:t>Условные обозначения</w:t>
      </w:r>
    </w:p>
    <w:p w14:paraId="2C195810" w14:textId="77777777" w:rsidR="00C07D14" w:rsidRPr="00C07D14" w:rsidRDefault="00C07D14" w:rsidP="00C07D14">
      <w:pPr>
        <w:rPr>
          <w:szCs w:val="24"/>
        </w:rPr>
      </w:pPr>
      <w:r w:rsidRPr="00C07D14">
        <w:rPr>
          <w:szCs w:val="24"/>
        </w:rPr>
        <w:t>1</w:t>
      </w:r>
      <w:r w:rsidRPr="00C07D14">
        <w:rPr>
          <w:szCs w:val="24"/>
        </w:rPr>
        <w:tab/>
      </w:r>
      <w:r w:rsidRPr="00C07D14">
        <w:rPr>
          <w:i/>
          <w:szCs w:val="24"/>
        </w:rPr>
        <w:t>плоскость естественного преломления</w:t>
      </w:r>
      <w:r w:rsidRPr="00C07D14">
        <w:rPr>
          <w:szCs w:val="24"/>
        </w:rPr>
        <w:t xml:space="preserve"> (3.2.1.28)</w:t>
      </w:r>
    </w:p>
    <w:p w14:paraId="63543567" w14:textId="77777777" w:rsidR="00C07D14" w:rsidRPr="00C07D14" w:rsidRDefault="00C07D14" w:rsidP="00C07D14">
      <w:pPr>
        <w:rPr>
          <w:szCs w:val="24"/>
        </w:rPr>
      </w:pPr>
      <w:r w:rsidRPr="00C07D14">
        <w:rPr>
          <w:szCs w:val="24"/>
        </w:rPr>
        <w:t>2</w:t>
      </w:r>
      <w:r w:rsidRPr="00C07D14">
        <w:rPr>
          <w:szCs w:val="24"/>
        </w:rPr>
        <w:tab/>
        <w:t>испытательный объект</w:t>
      </w:r>
    </w:p>
    <w:p w14:paraId="30919739" w14:textId="77777777" w:rsidR="00C07D14" w:rsidRPr="00C07D14" w:rsidRDefault="00C07D14" w:rsidP="00C07D14">
      <w:pPr>
        <w:rPr>
          <w:szCs w:val="24"/>
        </w:rPr>
      </w:pPr>
      <w:r w:rsidRPr="00C07D14">
        <w:rPr>
          <w:szCs w:val="24"/>
        </w:rPr>
        <w:t>3</w:t>
      </w:r>
      <w:r w:rsidRPr="00C07D14">
        <w:rPr>
          <w:szCs w:val="24"/>
        </w:rPr>
        <w:tab/>
      </w:r>
      <w:r w:rsidRPr="00C07D14">
        <w:rPr>
          <w:i/>
          <w:szCs w:val="24"/>
        </w:rPr>
        <w:t>угол поворота</w:t>
      </w:r>
      <w:r w:rsidRPr="00C07D14">
        <w:rPr>
          <w:szCs w:val="24"/>
        </w:rPr>
        <w:t xml:space="preserve"> (3.2.1.30)</w:t>
      </w:r>
    </w:p>
    <w:p w14:paraId="5C632146" w14:textId="77777777" w:rsidR="00C07D14" w:rsidRPr="00C07D14" w:rsidRDefault="00C07D14" w:rsidP="00C07D14">
      <w:pPr>
        <w:rPr>
          <w:szCs w:val="24"/>
        </w:rPr>
      </w:pPr>
      <w:r w:rsidRPr="00C07D14">
        <w:rPr>
          <w:szCs w:val="24"/>
        </w:rPr>
        <w:t>4</w:t>
      </w:r>
      <w:r w:rsidRPr="00C07D14">
        <w:rPr>
          <w:szCs w:val="24"/>
        </w:rPr>
        <w:tab/>
        <w:t>угол скоса (3.2.1.33)</w:t>
      </w:r>
    </w:p>
    <w:p w14:paraId="620063C7" w14:textId="77777777" w:rsidR="00C07D14" w:rsidRPr="00C07D14" w:rsidRDefault="00C07D14" w:rsidP="00C07D14">
      <w:pPr>
        <w:rPr>
          <w:szCs w:val="24"/>
        </w:rPr>
      </w:pPr>
      <w:r w:rsidRPr="00C07D14">
        <w:rPr>
          <w:szCs w:val="24"/>
        </w:rPr>
        <w:t>5</w:t>
      </w:r>
      <w:r w:rsidRPr="00C07D14">
        <w:rPr>
          <w:szCs w:val="24"/>
        </w:rPr>
        <w:tab/>
      </w:r>
      <w:r w:rsidRPr="00C07D14">
        <w:rPr>
          <w:i/>
          <w:szCs w:val="24"/>
        </w:rPr>
        <w:t>угол наклона</w:t>
      </w:r>
      <w:r w:rsidRPr="00C07D14">
        <w:rPr>
          <w:szCs w:val="24"/>
        </w:rPr>
        <w:t xml:space="preserve"> (3.2.1.36)</w:t>
      </w:r>
    </w:p>
    <w:p w14:paraId="4400B1F8" w14:textId="77777777" w:rsidR="00C07D14" w:rsidRDefault="00C07D14" w:rsidP="00C07D14">
      <w:pPr>
        <w:rPr>
          <w:szCs w:val="24"/>
        </w:rPr>
      </w:pPr>
      <w:r w:rsidRPr="00C07D14">
        <w:rPr>
          <w:szCs w:val="24"/>
        </w:rPr>
        <w:t>6</w:t>
      </w:r>
      <w:r w:rsidRPr="00C07D14">
        <w:rPr>
          <w:szCs w:val="24"/>
        </w:rPr>
        <w:tab/>
      </w:r>
      <w:r w:rsidRPr="00C07D14">
        <w:rPr>
          <w:i/>
          <w:szCs w:val="24"/>
        </w:rPr>
        <w:t>плоскость отклонения</w:t>
      </w:r>
      <w:r w:rsidRPr="00C07D14">
        <w:rPr>
          <w:szCs w:val="24"/>
        </w:rPr>
        <w:t xml:space="preserve"> (3.2.1.29)</w:t>
      </w:r>
    </w:p>
    <w:p w14:paraId="358B7ACE" w14:textId="77777777" w:rsidR="00FC06B7" w:rsidRPr="00C07D14" w:rsidRDefault="00FC06B7" w:rsidP="00C07D14">
      <w:pPr>
        <w:rPr>
          <w:szCs w:val="24"/>
        </w:rPr>
      </w:pPr>
    </w:p>
    <w:p w14:paraId="69B8476A" w14:textId="71E68EC0" w:rsidR="00C07D14" w:rsidRPr="00C07D14" w:rsidRDefault="00C07D14" w:rsidP="007B1DBE">
      <w:pPr>
        <w:jc w:val="center"/>
        <w:rPr>
          <w:b/>
          <w:szCs w:val="24"/>
        </w:rPr>
      </w:pPr>
      <w:r w:rsidRPr="00C07D14">
        <w:rPr>
          <w:b/>
          <w:szCs w:val="24"/>
        </w:rPr>
        <w:t>Рисунок 12</w:t>
      </w:r>
      <w:r w:rsidR="00FC06B7">
        <w:rPr>
          <w:b/>
          <w:szCs w:val="24"/>
        </w:rPr>
        <w:t xml:space="preserve"> -</w:t>
      </w:r>
      <w:r w:rsidRPr="00C07D14">
        <w:rPr>
          <w:b/>
          <w:szCs w:val="24"/>
        </w:rPr>
        <w:t xml:space="preserve"> Определения углов</w:t>
      </w:r>
    </w:p>
    <w:p w14:paraId="5D98A2EB" w14:textId="77777777" w:rsidR="00C07D14" w:rsidRPr="00C07D14" w:rsidRDefault="00C07D14" w:rsidP="00C07D14">
      <w:pPr>
        <w:rPr>
          <w:szCs w:val="24"/>
        </w:rPr>
      </w:pPr>
    </w:p>
    <w:p w14:paraId="6812EF25" w14:textId="77777777" w:rsidR="009812F3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3.2.1.29 плоскость отклонения: </w:t>
      </w:r>
      <w:r w:rsidRPr="00C07D14">
        <w:rPr>
          <w:szCs w:val="24"/>
        </w:rPr>
        <w:t xml:space="preserve">плоскость, в которой выполняется </w:t>
      </w:r>
      <w:r w:rsidRPr="00C07D14">
        <w:rPr>
          <w:i/>
          <w:szCs w:val="24"/>
        </w:rPr>
        <w:t>электронное сканирование</w:t>
      </w:r>
      <w:r w:rsidRPr="00C07D14">
        <w:rPr>
          <w:szCs w:val="24"/>
        </w:rPr>
        <w:t xml:space="preserve"> (3.3.1.20)</w:t>
      </w:r>
      <w:r w:rsidR="009812F3">
        <w:rPr>
          <w:szCs w:val="24"/>
        </w:rPr>
        <w:t>.</w:t>
      </w:r>
    </w:p>
    <w:p w14:paraId="4BF3B2F5" w14:textId="4A292E77" w:rsidR="009812F3" w:rsidRDefault="009812F3" w:rsidP="00C07D14">
      <w:pPr>
        <w:rPr>
          <w:szCs w:val="24"/>
        </w:rPr>
      </w:pPr>
    </w:p>
    <w:p w14:paraId="4BF3B2F5" w14:textId="4A292E77" w:rsidR="00C07D14" w:rsidRPr="007042D1" w:rsidRDefault="007042D1" w:rsidP="00C07D14">
      <w:pPr>
        <w:rPr>
          <w:sz w:val="20"/>
          <w:szCs w:val="20"/>
        </w:rPr>
      </w:pPr>
      <w:r w:rsidRPr="007042D1">
        <w:rPr>
          <w:sz w:val="20"/>
          <w:szCs w:val="20"/>
        </w:rPr>
        <w:t>Примечание –</w:t>
      </w:r>
      <w:r w:rsidR="00C07D14" w:rsidRPr="007042D1">
        <w:rPr>
          <w:sz w:val="20"/>
          <w:szCs w:val="20"/>
        </w:rPr>
        <w:t xml:space="preserve"> </w:t>
      </w:r>
      <w:r w:rsidR="00FC06B7">
        <w:rPr>
          <w:sz w:val="20"/>
          <w:szCs w:val="20"/>
        </w:rPr>
        <w:t xml:space="preserve">См. </w:t>
      </w:r>
      <w:r w:rsidR="00C07D14" w:rsidRPr="007042D1">
        <w:rPr>
          <w:sz w:val="20"/>
          <w:szCs w:val="20"/>
        </w:rPr>
        <w:t>рисунок 12.</w:t>
      </w:r>
    </w:p>
    <w:p w14:paraId="5F253526" w14:textId="77777777" w:rsidR="00C07D14" w:rsidRPr="00C07D14" w:rsidRDefault="00C07D14" w:rsidP="00C07D14">
      <w:pPr>
        <w:rPr>
          <w:szCs w:val="24"/>
        </w:rPr>
      </w:pPr>
    </w:p>
    <w:p w14:paraId="49117A4A" w14:textId="77777777" w:rsidR="009812F3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3.2.1.30 угол поворота: </w:t>
      </w:r>
      <w:r w:rsidRPr="00C07D14">
        <w:rPr>
          <w:szCs w:val="24"/>
        </w:rPr>
        <w:t xml:space="preserve">угол между осью луча и проекцией нормали к испытательной поверхности на </w:t>
      </w:r>
      <w:r w:rsidRPr="00C07D14">
        <w:rPr>
          <w:i/>
          <w:szCs w:val="24"/>
        </w:rPr>
        <w:t>плоскость отклонения</w:t>
      </w:r>
      <w:r w:rsidRPr="00C07D14">
        <w:rPr>
          <w:szCs w:val="24"/>
        </w:rPr>
        <w:t xml:space="preserve"> (3.2.1.29)</w:t>
      </w:r>
      <w:r w:rsidR="009812F3">
        <w:rPr>
          <w:szCs w:val="24"/>
        </w:rPr>
        <w:t>.</w:t>
      </w:r>
    </w:p>
    <w:p w14:paraId="6D405268" w14:textId="76CD9175" w:rsidR="009812F3" w:rsidRDefault="009812F3" w:rsidP="00C07D14">
      <w:pPr>
        <w:rPr>
          <w:szCs w:val="24"/>
        </w:rPr>
      </w:pPr>
    </w:p>
    <w:p w14:paraId="6D405268" w14:textId="76CD9175" w:rsidR="00C07D14" w:rsidRPr="007042D1" w:rsidRDefault="007042D1" w:rsidP="00C07D14">
      <w:pPr>
        <w:rPr>
          <w:sz w:val="20"/>
          <w:szCs w:val="20"/>
        </w:rPr>
      </w:pPr>
      <w:r w:rsidRPr="007042D1">
        <w:rPr>
          <w:sz w:val="20"/>
          <w:szCs w:val="20"/>
        </w:rPr>
        <w:t>Примечание –</w:t>
      </w:r>
      <w:r w:rsidR="00C07D14" w:rsidRPr="007042D1">
        <w:rPr>
          <w:sz w:val="20"/>
          <w:szCs w:val="20"/>
        </w:rPr>
        <w:t xml:space="preserve"> </w:t>
      </w:r>
      <w:r w:rsidR="00FC06B7">
        <w:rPr>
          <w:sz w:val="20"/>
          <w:szCs w:val="20"/>
        </w:rPr>
        <w:t xml:space="preserve">См. </w:t>
      </w:r>
      <w:r w:rsidR="00C07D14" w:rsidRPr="007042D1">
        <w:rPr>
          <w:sz w:val="20"/>
          <w:szCs w:val="20"/>
        </w:rPr>
        <w:t>рисунок 12 а).</w:t>
      </w:r>
    </w:p>
    <w:p w14:paraId="57A650FF" w14:textId="77777777" w:rsidR="00C07D14" w:rsidRPr="00C07D14" w:rsidRDefault="00C07D14" w:rsidP="00C07D14">
      <w:pPr>
        <w:rPr>
          <w:szCs w:val="24"/>
        </w:rPr>
      </w:pPr>
    </w:p>
    <w:p w14:paraId="68CEC075" w14:textId="77777777" w:rsidR="009812F3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3.2.1.31 диапазон управления: </w:t>
      </w:r>
      <w:r w:rsidRPr="00C07D14">
        <w:rPr>
          <w:szCs w:val="24"/>
        </w:rPr>
        <w:t xml:space="preserve">диапазон </w:t>
      </w:r>
      <w:r w:rsidRPr="00C07D14">
        <w:rPr>
          <w:i/>
          <w:szCs w:val="24"/>
        </w:rPr>
        <w:t>углов поворота</w:t>
      </w:r>
      <w:r w:rsidRPr="00C07D14">
        <w:rPr>
          <w:szCs w:val="24"/>
        </w:rPr>
        <w:t xml:space="preserve"> (3.2.1.30)</w:t>
      </w:r>
      <w:r w:rsidR="009812F3">
        <w:rPr>
          <w:szCs w:val="24"/>
        </w:rPr>
        <w:t>.</w:t>
      </w:r>
    </w:p>
    <w:p w14:paraId="163E8792" w14:textId="77777777" w:rsidR="009812F3" w:rsidRDefault="009812F3" w:rsidP="00C07D14">
      <w:pPr>
        <w:rPr>
          <w:szCs w:val="24"/>
        </w:rPr>
      </w:pPr>
    </w:p>
    <w:p w14:paraId="163E8792" w14:textId="77777777" w:rsidR="009812F3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3.2.1.32 перекос: </w:t>
      </w:r>
      <w:r w:rsidRPr="00C07D14">
        <w:rPr>
          <w:szCs w:val="24"/>
        </w:rPr>
        <w:t xml:space="preserve">вращение </w:t>
      </w:r>
      <w:r w:rsidRPr="00C07D14">
        <w:rPr>
          <w:i/>
          <w:szCs w:val="24"/>
        </w:rPr>
        <w:t>плоскости отклонения</w:t>
      </w:r>
      <w:r w:rsidRPr="00C07D14">
        <w:rPr>
          <w:szCs w:val="24"/>
        </w:rPr>
        <w:t xml:space="preserve"> (3.2.1.29) на определенный угол вокруг нормали к поверхности испытательного объекта </w:t>
      </w:r>
      <w:r w:rsidR="009812F3">
        <w:rPr>
          <w:szCs w:val="24"/>
        </w:rPr>
        <w:t>.</w:t>
      </w:r>
    </w:p>
    <w:p w14:paraId="60E47361" w14:textId="77E3A5BB" w:rsidR="009812F3" w:rsidRDefault="009812F3" w:rsidP="00C07D14">
      <w:pPr>
        <w:rPr>
          <w:szCs w:val="24"/>
        </w:rPr>
      </w:pPr>
    </w:p>
    <w:p w14:paraId="60E47361" w14:textId="77E3A5BB" w:rsidR="00C07D14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3.2.1.33 угол скоса: </w:t>
      </w:r>
      <w:r w:rsidRPr="00C07D14">
        <w:rPr>
          <w:szCs w:val="24"/>
        </w:rPr>
        <w:t xml:space="preserve">угол на испытательной поверхности между </w:t>
      </w:r>
      <w:r w:rsidRPr="00C07D14">
        <w:rPr>
          <w:i/>
          <w:szCs w:val="24"/>
        </w:rPr>
        <w:t>плоскостью отклонения</w:t>
      </w:r>
      <w:r w:rsidRPr="00C07D14">
        <w:rPr>
          <w:szCs w:val="24"/>
        </w:rPr>
        <w:t xml:space="preserve"> (3.2.1.29) и </w:t>
      </w:r>
      <w:r w:rsidRPr="00C07D14">
        <w:rPr>
          <w:i/>
          <w:szCs w:val="24"/>
        </w:rPr>
        <w:t>плоскостью естественного преломления</w:t>
      </w:r>
      <w:r w:rsidRPr="00C07D14">
        <w:rPr>
          <w:szCs w:val="24"/>
        </w:rPr>
        <w:t xml:space="preserve"> (3.2.1.28)</w:t>
      </w:r>
      <w:r w:rsidR="009812F3">
        <w:rPr>
          <w:szCs w:val="24"/>
        </w:rPr>
        <w:t>.</w:t>
      </w:r>
    </w:p>
    <w:p w14:paraId="59F31276" w14:textId="77777777" w:rsidR="009812F3" w:rsidRPr="00C07D14" w:rsidRDefault="009812F3" w:rsidP="00C07D14">
      <w:pPr>
        <w:rPr>
          <w:szCs w:val="24"/>
        </w:rPr>
      </w:pPr>
    </w:p>
    <w:p w14:paraId="6B44AF04" w14:textId="77777777" w:rsidR="007042D1" w:rsidRPr="009812F3" w:rsidRDefault="007042D1" w:rsidP="00C07D14">
      <w:pPr>
        <w:rPr>
          <w:sz w:val="20"/>
          <w:szCs w:val="20"/>
        </w:rPr>
      </w:pPr>
      <w:r w:rsidRPr="009812F3">
        <w:rPr>
          <w:sz w:val="20"/>
          <w:szCs w:val="20"/>
        </w:rPr>
        <w:t>Примечания</w:t>
      </w:r>
    </w:p>
    <w:p w14:paraId="372B4BDF" w14:textId="37285AFC" w:rsidR="00C07D14" w:rsidRPr="009812F3" w:rsidRDefault="007042D1" w:rsidP="00C07D14">
      <w:pPr>
        <w:rPr>
          <w:sz w:val="20"/>
          <w:szCs w:val="20"/>
        </w:rPr>
      </w:pPr>
      <w:r w:rsidRPr="009812F3">
        <w:rPr>
          <w:sz w:val="20"/>
          <w:szCs w:val="20"/>
        </w:rPr>
        <w:t>1</w:t>
      </w:r>
      <w:r w:rsidR="00C07D14" w:rsidRPr="009812F3">
        <w:rPr>
          <w:sz w:val="20"/>
          <w:szCs w:val="20"/>
        </w:rPr>
        <w:t xml:space="preserve"> </w:t>
      </w:r>
      <w:r w:rsidR="00FC06B7">
        <w:rPr>
          <w:sz w:val="20"/>
          <w:szCs w:val="20"/>
        </w:rPr>
        <w:t xml:space="preserve">См. </w:t>
      </w:r>
      <w:r w:rsidR="00C07D14" w:rsidRPr="009812F3">
        <w:rPr>
          <w:sz w:val="20"/>
          <w:szCs w:val="20"/>
        </w:rPr>
        <w:t>рисунок 12 b).</w:t>
      </w:r>
    </w:p>
    <w:p w14:paraId="778A3B64" w14:textId="5F141F7A" w:rsidR="00601F27" w:rsidRDefault="007042D1" w:rsidP="00C07D14">
      <w:pPr>
        <w:rPr>
          <w:sz w:val="20"/>
          <w:szCs w:val="20"/>
        </w:rPr>
      </w:pPr>
      <w:r w:rsidRPr="009812F3">
        <w:rPr>
          <w:sz w:val="20"/>
          <w:szCs w:val="20"/>
        </w:rPr>
        <w:t>2</w:t>
      </w:r>
      <w:r w:rsidR="00C07D14" w:rsidRPr="009812F3">
        <w:rPr>
          <w:sz w:val="20"/>
          <w:szCs w:val="20"/>
        </w:rPr>
        <w:t xml:space="preserve"> Если </w:t>
      </w:r>
      <w:r w:rsidR="00C07D14" w:rsidRPr="009812F3">
        <w:rPr>
          <w:i/>
          <w:sz w:val="20"/>
          <w:szCs w:val="20"/>
        </w:rPr>
        <w:t>плоскость естественного преломления</w:t>
      </w:r>
      <w:r w:rsidR="00C07D14" w:rsidRPr="009812F3">
        <w:rPr>
          <w:sz w:val="20"/>
          <w:szCs w:val="20"/>
        </w:rPr>
        <w:t xml:space="preserve"> (3.2.1.28) на испытательной поверхности соответствует оси датчика, то </w:t>
      </w:r>
      <w:r w:rsidR="00C07D14" w:rsidRPr="009812F3">
        <w:rPr>
          <w:i/>
          <w:sz w:val="20"/>
          <w:szCs w:val="20"/>
        </w:rPr>
        <w:t>угол скоса</w:t>
      </w:r>
      <w:r w:rsidR="00C07D14" w:rsidRPr="009812F3">
        <w:rPr>
          <w:sz w:val="20"/>
          <w:szCs w:val="20"/>
        </w:rPr>
        <w:t xml:space="preserve"> (3.2.1.33) соответствует углу отклонения луча от оси симметрии антенны, в соответствии с определением в ISO 5577 (угол между осью датчика и проекцией оси луча на испытательной поверхности)</w:t>
      </w:r>
      <w:r w:rsidR="00601F27">
        <w:rPr>
          <w:sz w:val="20"/>
          <w:szCs w:val="20"/>
        </w:rPr>
        <w:t>.</w:t>
      </w:r>
    </w:p>
    <w:p w14:paraId="0E298229" w14:textId="77777777" w:rsidR="00601F27" w:rsidRDefault="00601F27" w:rsidP="00C07D14">
      <w:pPr>
        <w:rPr>
          <w:sz w:val="20"/>
          <w:szCs w:val="20"/>
        </w:rPr>
      </w:pPr>
    </w:p>
    <w:p w14:paraId="0E298229" w14:textId="77777777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3.2.1.34 диапазон скоса: </w:t>
      </w:r>
      <w:r w:rsidRPr="00C07D14">
        <w:rPr>
          <w:szCs w:val="24"/>
        </w:rPr>
        <w:t xml:space="preserve">диапазон </w:t>
      </w:r>
      <w:r w:rsidRPr="00C07D14">
        <w:rPr>
          <w:i/>
          <w:szCs w:val="24"/>
        </w:rPr>
        <w:t>углов перекоса</w:t>
      </w:r>
      <w:r w:rsidRPr="00C07D14">
        <w:rPr>
          <w:szCs w:val="24"/>
        </w:rPr>
        <w:t xml:space="preserve"> (3.2.1.33)</w:t>
      </w:r>
      <w:r w:rsidR="00601F27">
        <w:rPr>
          <w:szCs w:val="24"/>
        </w:rPr>
        <w:t>.</w:t>
      </w:r>
    </w:p>
    <w:p w14:paraId="5294BD00" w14:textId="6F6971F5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lastRenderedPageBreak/>
        <w:t xml:space="preserve">3.2.1.35 наклон: </w:t>
      </w:r>
      <w:r w:rsidRPr="00C07D14">
        <w:rPr>
          <w:szCs w:val="24"/>
        </w:rPr>
        <w:t xml:space="preserve">вращение </w:t>
      </w:r>
      <w:r w:rsidRPr="00C07D14">
        <w:rPr>
          <w:i/>
          <w:szCs w:val="24"/>
        </w:rPr>
        <w:t>плоскости отклонения</w:t>
      </w:r>
      <w:r w:rsidRPr="00C07D14">
        <w:rPr>
          <w:szCs w:val="24"/>
        </w:rPr>
        <w:t xml:space="preserve"> (3.2.1.29) вокруг ее следа на испытательной поверхности</w:t>
      </w:r>
      <w:r w:rsidR="00601F27">
        <w:rPr>
          <w:szCs w:val="24"/>
        </w:rPr>
        <w:t>.</w:t>
      </w:r>
    </w:p>
    <w:p w14:paraId="72C60C83" w14:textId="77777777" w:rsidR="00601F27" w:rsidRDefault="00601F27" w:rsidP="00C07D14">
      <w:pPr>
        <w:rPr>
          <w:szCs w:val="24"/>
        </w:rPr>
      </w:pPr>
    </w:p>
    <w:p w14:paraId="72C60C83" w14:textId="77777777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3.2.1.36 угол наклона: </w:t>
      </w:r>
      <w:r w:rsidRPr="00C07D14">
        <w:rPr>
          <w:szCs w:val="24"/>
        </w:rPr>
        <w:t xml:space="preserve">угол между </w:t>
      </w:r>
      <w:r w:rsidRPr="00C07D14">
        <w:rPr>
          <w:i/>
          <w:szCs w:val="24"/>
        </w:rPr>
        <w:t>плоскостью отклонения</w:t>
      </w:r>
      <w:r w:rsidRPr="00C07D14">
        <w:rPr>
          <w:szCs w:val="24"/>
        </w:rPr>
        <w:t xml:space="preserve"> (3.2.1.29) и нормалью к испытательной поверхности</w:t>
      </w:r>
      <w:r w:rsidR="00601F27">
        <w:rPr>
          <w:szCs w:val="24"/>
        </w:rPr>
        <w:t>.</w:t>
      </w:r>
    </w:p>
    <w:p w14:paraId="251E51CF" w14:textId="3B1926BD" w:rsidR="00601F27" w:rsidRDefault="00601F27" w:rsidP="00C07D14">
      <w:pPr>
        <w:rPr>
          <w:szCs w:val="24"/>
        </w:rPr>
      </w:pPr>
    </w:p>
    <w:p w14:paraId="251E51CF" w14:textId="3B1926BD" w:rsidR="00601F27" w:rsidRDefault="007042D1" w:rsidP="00C07D14">
      <w:pPr>
        <w:rPr>
          <w:sz w:val="20"/>
          <w:szCs w:val="20"/>
        </w:rPr>
      </w:pPr>
      <w:r w:rsidRPr="007042D1">
        <w:rPr>
          <w:sz w:val="20"/>
          <w:szCs w:val="20"/>
        </w:rPr>
        <w:t>Примечание –</w:t>
      </w:r>
      <w:r w:rsidR="00C07D14" w:rsidRPr="007042D1">
        <w:rPr>
          <w:sz w:val="20"/>
          <w:szCs w:val="20"/>
        </w:rPr>
        <w:t xml:space="preserve"> </w:t>
      </w:r>
      <w:r w:rsidR="00FC06B7">
        <w:rPr>
          <w:sz w:val="20"/>
          <w:szCs w:val="20"/>
        </w:rPr>
        <w:t xml:space="preserve">См. </w:t>
      </w:r>
      <w:r w:rsidR="00C07D14" w:rsidRPr="007042D1">
        <w:rPr>
          <w:sz w:val="20"/>
          <w:szCs w:val="20"/>
        </w:rPr>
        <w:t>рисунок 12 с)</w:t>
      </w:r>
      <w:r w:rsidR="00601F27">
        <w:rPr>
          <w:sz w:val="20"/>
          <w:szCs w:val="20"/>
        </w:rPr>
        <w:t>.</w:t>
      </w:r>
    </w:p>
    <w:p w14:paraId="1E521971" w14:textId="77777777" w:rsidR="00601F27" w:rsidRDefault="00601F27" w:rsidP="00C07D14">
      <w:pPr>
        <w:rPr>
          <w:sz w:val="20"/>
          <w:szCs w:val="20"/>
        </w:rPr>
      </w:pPr>
    </w:p>
    <w:p w14:paraId="1E521971" w14:textId="77777777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3.2.1.37 диапазон наклона: </w:t>
      </w:r>
      <w:r w:rsidRPr="00C07D14">
        <w:rPr>
          <w:szCs w:val="24"/>
        </w:rPr>
        <w:t xml:space="preserve">диапазон </w:t>
      </w:r>
      <w:r w:rsidRPr="00C07D14">
        <w:rPr>
          <w:i/>
          <w:szCs w:val="24"/>
        </w:rPr>
        <w:t>углов наклона</w:t>
      </w:r>
      <w:r w:rsidRPr="00C07D14">
        <w:rPr>
          <w:szCs w:val="24"/>
        </w:rPr>
        <w:t xml:space="preserve"> (3.2.1.36)</w:t>
      </w:r>
      <w:r w:rsidR="00601F27">
        <w:rPr>
          <w:szCs w:val="24"/>
        </w:rPr>
        <w:t>.</w:t>
      </w:r>
    </w:p>
    <w:p w14:paraId="6D777F52" w14:textId="012431D4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3.2.1.38 пассивный элемент: </w:t>
      </w:r>
      <w:r w:rsidRPr="00C07D14">
        <w:rPr>
          <w:i/>
          <w:szCs w:val="24"/>
        </w:rPr>
        <w:t>элемент</w:t>
      </w:r>
      <w:r w:rsidRPr="00C07D14">
        <w:rPr>
          <w:szCs w:val="24"/>
        </w:rPr>
        <w:t xml:space="preserve"> (3.2.1.2), который больше не может быть активным</w:t>
      </w:r>
      <w:r w:rsidR="00601F27">
        <w:rPr>
          <w:szCs w:val="24"/>
        </w:rPr>
        <w:t>.</w:t>
      </w:r>
    </w:p>
    <w:p w14:paraId="18CB3B7E" w14:textId="1C5C565E" w:rsidR="00601F27" w:rsidRDefault="00601F27" w:rsidP="00C07D14">
      <w:pPr>
        <w:rPr>
          <w:szCs w:val="24"/>
        </w:rPr>
      </w:pPr>
    </w:p>
    <w:p w14:paraId="18CB3B7E" w14:textId="1C5C565E" w:rsidR="00C07D14" w:rsidRPr="00C07D14" w:rsidRDefault="00C07D14" w:rsidP="00C07D14">
      <w:pPr>
        <w:rPr>
          <w:b/>
          <w:szCs w:val="24"/>
        </w:rPr>
      </w:pPr>
      <w:r w:rsidRPr="00C07D14">
        <w:rPr>
          <w:b/>
          <w:szCs w:val="24"/>
        </w:rPr>
        <w:t>3.2.2 Приборы</w:t>
      </w:r>
    </w:p>
    <w:p w14:paraId="07519B33" w14:textId="77777777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3.2.2.1 канал: </w:t>
      </w:r>
      <w:r w:rsidRPr="00C07D14">
        <w:rPr>
          <w:szCs w:val="24"/>
        </w:rPr>
        <w:t>электронное устройство испытательного прибора для передачи (передающий канал) и/или приема сигнала (приемный канал)</w:t>
      </w:r>
      <w:r w:rsidR="00601F27">
        <w:rPr>
          <w:szCs w:val="24"/>
        </w:rPr>
        <w:t>.</w:t>
      </w:r>
    </w:p>
    <w:p w14:paraId="2F994DC7" w14:textId="64984C4F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3.2.2.2 многоканальный прибор: </w:t>
      </w:r>
      <w:r w:rsidRPr="00C07D14">
        <w:rPr>
          <w:szCs w:val="24"/>
        </w:rPr>
        <w:t xml:space="preserve">испытательный прибор с более чем </w:t>
      </w:r>
      <w:r w:rsidRPr="00C07D14">
        <w:rPr>
          <w:i/>
          <w:szCs w:val="24"/>
        </w:rPr>
        <w:t>одним каналом</w:t>
      </w:r>
      <w:r w:rsidRPr="00C07D14">
        <w:rPr>
          <w:szCs w:val="24"/>
        </w:rPr>
        <w:t xml:space="preserve"> (3.2.2.1)</w:t>
      </w:r>
      <w:r w:rsidR="00601F27">
        <w:rPr>
          <w:szCs w:val="24"/>
        </w:rPr>
        <w:t>.</w:t>
      </w:r>
    </w:p>
    <w:p w14:paraId="73E83624" w14:textId="41B458AE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3.2.2.3 прибор с фазированной решеткой: </w:t>
      </w:r>
      <w:r w:rsidRPr="00C07D14">
        <w:rPr>
          <w:i/>
          <w:szCs w:val="24"/>
        </w:rPr>
        <w:t>многоканальный прибор</w:t>
      </w:r>
      <w:r w:rsidRPr="00C07D14">
        <w:rPr>
          <w:szCs w:val="24"/>
        </w:rPr>
        <w:t xml:space="preserve"> (3.2.2.2), способный применять </w:t>
      </w:r>
      <w:r w:rsidRPr="00C07D14">
        <w:rPr>
          <w:i/>
          <w:szCs w:val="24"/>
        </w:rPr>
        <w:t>законы запаздывания</w:t>
      </w:r>
      <w:r w:rsidRPr="00C07D14">
        <w:rPr>
          <w:szCs w:val="24"/>
        </w:rPr>
        <w:t xml:space="preserve"> (3.2.2.12) для работы </w:t>
      </w:r>
      <w:r w:rsidRPr="00C07D14">
        <w:rPr>
          <w:i/>
          <w:szCs w:val="24"/>
        </w:rPr>
        <w:t>матричных датчиков</w:t>
      </w:r>
      <w:r w:rsidRPr="00C07D14">
        <w:rPr>
          <w:szCs w:val="24"/>
        </w:rPr>
        <w:t xml:space="preserve"> (3.2.1.3)</w:t>
      </w:r>
      <w:r w:rsidR="00601F27">
        <w:rPr>
          <w:szCs w:val="24"/>
        </w:rPr>
        <w:t>.</w:t>
      </w:r>
    </w:p>
    <w:p w14:paraId="448E5920" w14:textId="3EBAD251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3.2.2.4 прибор FMC: </w:t>
      </w:r>
      <w:r w:rsidRPr="00C07D14">
        <w:rPr>
          <w:i/>
          <w:szCs w:val="24"/>
        </w:rPr>
        <w:t>многоканальный прибор</w:t>
      </w:r>
      <w:r w:rsidRPr="00C07D14">
        <w:rPr>
          <w:szCs w:val="24"/>
        </w:rPr>
        <w:t xml:space="preserve"> (3.2.2.2), способный собирать данные полноматричного захвата (FMC) (3.3.1.28)</w:t>
      </w:r>
      <w:r w:rsidR="00601F27">
        <w:rPr>
          <w:szCs w:val="24"/>
        </w:rPr>
        <w:t>.</w:t>
      </w:r>
    </w:p>
    <w:p w14:paraId="79A15E7C" w14:textId="202355BA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3.2.2.5 прибор TFM: </w:t>
      </w:r>
      <w:r w:rsidRPr="00C07D14">
        <w:rPr>
          <w:i/>
          <w:szCs w:val="24"/>
        </w:rPr>
        <w:t>многоканальный прибор</w:t>
      </w:r>
      <w:r w:rsidRPr="00C07D14">
        <w:rPr>
          <w:szCs w:val="24"/>
        </w:rPr>
        <w:t xml:space="preserve"> (3.2.2.2), способный выполнять обработку по </w:t>
      </w:r>
      <w:r w:rsidRPr="00C07D14">
        <w:rPr>
          <w:i/>
          <w:szCs w:val="24"/>
        </w:rPr>
        <w:t>методу полной фокусировки</w:t>
      </w:r>
      <w:r w:rsidRPr="00C07D14">
        <w:rPr>
          <w:szCs w:val="24"/>
        </w:rPr>
        <w:t xml:space="preserve"> (TFM) (3.3.1.35)</w:t>
      </w:r>
      <w:r w:rsidR="00601F27">
        <w:rPr>
          <w:szCs w:val="24"/>
        </w:rPr>
        <w:t>.</w:t>
      </w:r>
    </w:p>
    <w:p w14:paraId="329ED102" w14:textId="77777777" w:rsidR="00601F27" w:rsidRDefault="00601F27" w:rsidP="00C07D14">
      <w:pPr>
        <w:rPr>
          <w:szCs w:val="24"/>
        </w:rPr>
      </w:pPr>
    </w:p>
    <w:p w14:paraId="329ED102" w14:textId="77777777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3.2.2.6 аподизация напряжением: </w:t>
      </w:r>
      <w:r w:rsidRPr="00C07D14">
        <w:rPr>
          <w:szCs w:val="24"/>
        </w:rPr>
        <w:t xml:space="preserve">приложение различных напряжений к различным передающим </w:t>
      </w:r>
      <w:r w:rsidRPr="00C07D14">
        <w:rPr>
          <w:i/>
          <w:szCs w:val="24"/>
        </w:rPr>
        <w:t>элементам</w:t>
      </w:r>
      <w:r w:rsidRPr="00C07D14">
        <w:rPr>
          <w:szCs w:val="24"/>
        </w:rPr>
        <w:t xml:space="preserve"> (3.2.1.2) </w:t>
      </w:r>
      <w:r w:rsidRPr="00C07D14">
        <w:rPr>
          <w:i/>
          <w:szCs w:val="24"/>
        </w:rPr>
        <w:t>решетки</w:t>
      </w:r>
      <w:r w:rsidRPr="00C07D14">
        <w:rPr>
          <w:szCs w:val="24"/>
        </w:rPr>
        <w:t xml:space="preserve"> (3.2.1.1) для формирования определенной формы прошедшего луча</w:t>
      </w:r>
      <w:r w:rsidR="00601F27">
        <w:rPr>
          <w:szCs w:val="24"/>
        </w:rPr>
        <w:t>.</w:t>
      </w:r>
    </w:p>
    <w:p w14:paraId="2B8A6420" w14:textId="7890376D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>3.2.2.7 усиление аподизации</w:t>
      </w:r>
      <w:r w:rsidRPr="00C07D14">
        <w:rPr>
          <w:szCs w:val="24"/>
        </w:rPr>
        <w:t xml:space="preserve">: применение различных значений усиления к различным принимающим </w:t>
      </w:r>
      <w:r w:rsidRPr="00C07D14">
        <w:rPr>
          <w:i/>
          <w:szCs w:val="24"/>
        </w:rPr>
        <w:t>элементам</w:t>
      </w:r>
      <w:r w:rsidRPr="00C07D14">
        <w:rPr>
          <w:szCs w:val="24"/>
        </w:rPr>
        <w:t xml:space="preserve"> (3.2.1.2) </w:t>
      </w:r>
      <w:r w:rsidRPr="00C07D14">
        <w:rPr>
          <w:i/>
          <w:szCs w:val="24"/>
        </w:rPr>
        <w:t>решетки</w:t>
      </w:r>
      <w:r w:rsidRPr="00C07D14">
        <w:rPr>
          <w:szCs w:val="24"/>
        </w:rPr>
        <w:t xml:space="preserve"> (3.2.1.1) перед суммированием для согласования приемных характеристик</w:t>
      </w:r>
      <w:r w:rsidR="00601F27">
        <w:rPr>
          <w:szCs w:val="24"/>
        </w:rPr>
        <w:t>.</w:t>
      </w:r>
    </w:p>
    <w:p w14:paraId="5661145D" w14:textId="4FAB4FE6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3.2.2.8 закон аподизации напряжения: </w:t>
      </w:r>
      <w:r w:rsidRPr="00C07D14">
        <w:rPr>
          <w:szCs w:val="24"/>
        </w:rPr>
        <w:t xml:space="preserve">набор настроек, используемых для управления </w:t>
      </w:r>
      <w:r w:rsidRPr="00C07D14">
        <w:rPr>
          <w:i/>
          <w:szCs w:val="24"/>
        </w:rPr>
        <w:t>аподизацией напряжения</w:t>
      </w:r>
      <w:r w:rsidRPr="00C07D14">
        <w:rPr>
          <w:szCs w:val="24"/>
        </w:rPr>
        <w:t xml:space="preserve"> (3.2.2.6)</w:t>
      </w:r>
      <w:r w:rsidR="00601F27">
        <w:rPr>
          <w:szCs w:val="24"/>
        </w:rPr>
        <w:t>.</w:t>
      </w:r>
    </w:p>
    <w:p w14:paraId="13FE8835" w14:textId="7A251BC5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3.2.2.9 усиление закона аподизации: </w:t>
      </w:r>
      <w:r w:rsidRPr="00C07D14">
        <w:rPr>
          <w:szCs w:val="24"/>
        </w:rPr>
        <w:t xml:space="preserve">набор настроек, используемых для управления </w:t>
      </w:r>
      <w:r w:rsidRPr="00C07D14">
        <w:rPr>
          <w:i/>
          <w:szCs w:val="24"/>
        </w:rPr>
        <w:t>аподизацией усиления</w:t>
      </w:r>
      <w:r w:rsidRPr="00C07D14">
        <w:rPr>
          <w:szCs w:val="24"/>
        </w:rPr>
        <w:t xml:space="preserve"> (3.2.2.7)</w:t>
      </w:r>
      <w:r w:rsidR="00601F27">
        <w:rPr>
          <w:szCs w:val="24"/>
        </w:rPr>
        <w:t>.</w:t>
      </w:r>
    </w:p>
    <w:p w14:paraId="09A9492E" w14:textId="77777777" w:rsidR="00601F27" w:rsidRDefault="00601F27" w:rsidP="00C07D14">
      <w:pPr>
        <w:rPr>
          <w:szCs w:val="24"/>
        </w:rPr>
      </w:pPr>
    </w:p>
    <w:p w14:paraId="09A9492E" w14:textId="77777777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3.2.2.10 задержка передачи: </w:t>
      </w:r>
      <w:r w:rsidRPr="00C07D14">
        <w:rPr>
          <w:szCs w:val="24"/>
        </w:rPr>
        <w:t xml:space="preserve">электронная задержка, применяемая к активации </w:t>
      </w:r>
      <w:r w:rsidRPr="00C07D14">
        <w:rPr>
          <w:i/>
          <w:szCs w:val="24"/>
        </w:rPr>
        <w:t>элементов</w:t>
      </w:r>
      <w:r w:rsidRPr="00C07D14">
        <w:rPr>
          <w:szCs w:val="24"/>
        </w:rPr>
        <w:t xml:space="preserve"> (3.2.1.2) </w:t>
      </w:r>
      <w:r w:rsidRPr="00C07D14">
        <w:rPr>
          <w:i/>
          <w:szCs w:val="24"/>
        </w:rPr>
        <w:t>решетки</w:t>
      </w:r>
      <w:r w:rsidRPr="00C07D14">
        <w:rPr>
          <w:szCs w:val="24"/>
        </w:rPr>
        <w:t xml:space="preserve"> (3.2.1.1) во время передачи</w:t>
      </w:r>
      <w:r w:rsidR="00601F27">
        <w:rPr>
          <w:szCs w:val="24"/>
        </w:rPr>
        <w:t>.</w:t>
      </w:r>
    </w:p>
    <w:p w14:paraId="50C1A2DD" w14:textId="6507B6EE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3.2.2.11 задержка получения: </w:t>
      </w:r>
      <w:r w:rsidRPr="00C07D14">
        <w:rPr>
          <w:szCs w:val="24"/>
        </w:rPr>
        <w:t xml:space="preserve">электронная задержка, применяемая к принятым сигналам от </w:t>
      </w:r>
      <w:r w:rsidRPr="00C07D14">
        <w:rPr>
          <w:i/>
          <w:szCs w:val="24"/>
        </w:rPr>
        <w:t>элементов</w:t>
      </w:r>
      <w:r w:rsidRPr="00C07D14">
        <w:rPr>
          <w:szCs w:val="24"/>
        </w:rPr>
        <w:t xml:space="preserve"> (3.2.1.2) </w:t>
      </w:r>
      <w:r w:rsidRPr="00C07D14">
        <w:rPr>
          <w:i/>
          <w:szCs w:val="24"/>
        </w:rPr>
        <w:t>решетки</w:t>
      </w:r>
      <w:r w:rsidRPr="00C07D14">
        <w:rPr>
          <w:szCs w:val="24"/>
        </w:rPr>
        <w:t xml:space="preserve"> (3.2.1.1) во время приема</w:t>
      </w:r>
      <w:r w:rsidR="00601F27">
        <w:rPr>
          <w:szCs w:val="24"/>
        </w:rPr>
        <w:t>.</w:t>
      </w:r>
    </w:p>
    <w:p w14:paraId="3909EB72" w14:textId="7401C79D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3.2.2.12 закон запаздывания: </w:t>
      </w:r>
      <w:r w:rsidRPr="00C07D14">
        <w:rPr>
          <w:szCs w:val="24"/>
        </w:rPr>
        <w:t>набор настроек, используемых для управления набором задержек для передачи и/или приема для формирования луча</w:t>
      </w:r>
      <w:r w:rsidR="00601F27">
        <w:rPr>
          <w:szCs w:val="24"/>
        </w:rPr>
        <w:t>.</w:t>
      </w:r>
    </w:p>
    <w:p w14:paraId="1A841F0B" w14:textId="2FB349A0" w:rsidR="00601F27" w:rsidRDefault="00601F27" w:rsidP="00C07D14">
      <w:pPr>
        <w:rPr>
          <w:szCs w:val="24"/>
        </w:rPr>
      </w:pPr>
    </w:p>
    <w:p w14:paraId="1A841F0B" w14:textId="2FB349A0" w:rsidR="00601F27" w:rsidRDefault="007042D1" w:rsidP="00C07D14">
      <w:pPr>
        <w:rPr>
          <w:sz w:val="20"/>
          <w:szCs w:val="20"/>
        </w:rPr>
      </w:pPr>
      <w:r w:rsidRPr="009812F3">
        <w:rPr>
          <w:sz w:val="20"/>
          <w:szCs w:val="20"/>
        </w:rPr>
        <w:t>Примечание –</w:t>
      </w:r>
      <w:r w:rsidR="00C07D14" w:rsidRPr="009812F3">
        <w:rPr>
          <w:sz w:val="20"/>
          <w:szCs w:val="20"/>
        </w:rPr>
        <w:t xml:space="preserve"> Примерами являются закон запаздывания управления, закон запаздывания </w:t>
      </w:r>
      <w:r w:rsidR="00C07D14" w:rsidRPr="009812F3">
        <w:rPr>
          <w:i/>
          <w:sz w:val="20"/>
          <w:szCs w:val="20"/>
        </w:rPr>
        <w:t>перекоса</w:t>
      </w:r>
      <w:r w:rsidR="00C07D14" w:rsidRPr="009812F3">
        <w:rPr>
          <w:sz w:val="20"/>
          <w:szCs w:val="20"/>
        </w:rPr>
        <w:t xml:space="preserve"> (3.2.1.32), закон запаздывания фокусировки</w:t>
      </w:r>
      <w:r w:rsidR="00601F27">
        <w:rPr>
          <w:sz w:val="20"/>
          <w:szCs w:val="20"/>
        </w:rPr>
        <w:t>.</w:t>
      </w:r>
    </w:p>
    <w:p w14:paraId="3363AC8B" w14:textId="77777777" w:rsidR="00601F27" w:rsidRDefault="00601F27" w:rsidP="00C07D14">
      <w:pPr>
        <w:rPr>
          <w:sz w:val="20"/>
          <w:szCs w:val="20"/>
        </w:rPr>
      </w:pPr>
    </w:p>
    <w:p w14:paraId="3363AC8B" w14:textId="77777777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3.2.2.13 амплитудная балансировка: </w:t>
      </w:r>
      <w:r w:rsidRPr="00C07D14">
        <w:rPr>
          <w:szCs w:val="24"/>
        </w:rPr>
        <w:t xml:space="preserve">компенсация различий в чувствительности </w:t>
      </w:r>
      <w:r w:rsidRPr="00C07D14">
        <w:rPr>
          <w:i/>
          <w:szCs w:val="24"/>
        </w:rPr>
        <w:t>элементов</w:t>
      </w:r>
      <w:r w:rsidRPr="00C07D14">
        <w:rPr>
          <w:szCs w:val="24"/>
        </w:rPr>
        <w:t xml:space="preserve"> (3.2.1.2) и/или </w:t>
      </w:r>
      <w:r w:rsidRPr="00C07D14">
        <w:rPr>
          <w:i/>
          <w:szCs w:val="24"/>
        </w:rPr>
        <w:t>каналов</w:t>
      </w:r>
      <w:r w:rsidRPr="00C07D14">
        <w:rPr>
          <w:szCs w:val="24"/>
        </w:rPr>
        <w:t xml:space="preserve"> (3.2.2.1)</w:t>
      </w:r>
      <w:r w:rsidR="00601F27">
        <w:rPr>
          <w:szCs w:val="24"/>
        </w:rPr>
        <w:t>.</w:t>
      </w:r>
    </w:p>
    <w:p w14:paraId="21FB49A0" w14:textId="0353B53F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3.2.2.14 кривая чувствительности: </w:t>
      </w:r>
      <w:r w:rsidRPr="00C07D14">
        <w:rPr>
          <w:szCs w:val="24"/>
        </w:rPr>
        <w:t xml:space="preserve">представление чувствительности каждого </w:t>
      </w:r>
      <w:r w:rsidRPr="00C07D14">
        <w:rPr>
          <w:i/>
          <w:szCs w:val="24"/>
        </w:rPr>
        <w:t>элемента</w:t>
      </w:r>
      <w:r w:rsidRPr="00C07D14">
        <w:rPr>
          <w:szCs w:val="24"/>
        </w:rPr>
        <w:t xml:space="preserve"> (3.2.1.2), подключенного к </w:t>
      </w:r>
      <w:r w:rsidRPr="00C07D14">
        <w:rPr>
          <w:i/>
          <w:szCs w:val="24"/>
        </w:rPr>
        <w:t>каналу</w:t>
      </w:r>
      <w:r w:rsidRPr="00C07D14">
        <w:rPr>
          <w:szCs w:val="24"/>
        </w:rPr>
        <w:t xml:space="preserve"> (3.2.2.1) до </w:t>
      </w:r>
      <w:r w:rsidRPr="00C07D14">
        <w:rPr>
          <w:i/>
          <w:szCs w:val="24"/>
        </w:rPr>
        <w:t>балансировки амплитуды</w:t>
      </w:r>
      <w:r w:rsidRPr="00C07D14">
        <w:rPr>
          <w:szCs w:val="24"/>
        </w:rPr>
        <w:t xml:space="preserve"> (3.2.2.13)</w:t>
      </w:r>
      <w:r w:rsidR="00601F27">
        <w:rPr>
          <w:szCs w:val="24"/>
        </w:rPr>
        <w:t>.</w:t>
      </w:r>
    </w:p>
    <w:p w14:paraId="7F505A9B" w14:textId="3D5CD1E2" w:rsidR="00C07D14" w:rsidRPr="00C07D14" w:rsidRDefault="00C07D14" w:rsidP="00C07D14">
      <w:pPr>
        <w:rPr>
          <w:szCs w:val="24"/>
        </w:rPr>
      </w:pPr>
      <w:r w:rsidRPr="00C07D14">
        <w:rPr>
          <w:b/>
          <w:szCs w:val="24"/>
        </w:rPr>
        <w:lastRenderedPageBreak/>
        <w:t xml:space="preserve">3.2.2.15 комбинированное оборудование: </w:t>
      </w:r>
      <w:r w:rsidRPr="00C07D14">
        <w:rPr>
          <w:szCs w:val="24"/>
        </w:rPr>
        <w:t>подключенный комплект, включающий прибор, датчик и соединительные кабели, включая адаптеры</w:t>
      </w:r>
    </w:p>
    <w:p w14:paraId="7D0A3AEA" w14:textId="77777777" w:rsidR="00601F27" w:rsidRDefault="00C07D14" w:rsidP="00C07D14">
      <w:pPr>
        <w:rPr>
          <w:szCs w:val="24"/>
        </w:rPr>
      </w:pPr>
      <w:r w:rsidRPr="00C07D14">
        <w:rPr>
          <w:szCs w:val="24"/>
        </w:rPr>
        <w:t>[ИСТОЧНИК: ISO 18563-3:2015, 3.1]</w:t>
      </w:r>
      <w:r w:rsidR="00601F27">
        <w:rPr>
          <w:szCs w:val="24"/>
        </w:rPr>
        <w:t>.</w:t>
      </w:r>
    </w:p>
    <w:p w14:paraId="7C6741A8" w14:textId="0C832430" w:rsidR="00601F27" w:rsidRDefault="00601F27" w:rsidP="00C07D14">
      <w:pPr>
        <w:rPr>
          <w:szCs w:val="24"/>
        </w:rPr>
      </w:pPr>
    </w:p>
    <w:p w14:paraId="7C6741A8" w14:textId="0C832430" w:rsidR="00C07D14" w:rsidRDefault="00C07D14" w:rsidP="00C07D14">
      <w:pPr>
        <w:rPr>
          <w:b/>
          <w:szCs w:val="24"/>
        </w:rPr>
      </w:pPr>
      <w:r w:rsidRPr="00C07D14">
        <w:rPr>
          <w:b/>
          <w:szCs w:val="24"/>
        </w:rPr>
        <w:t>3.3 Термины, относящиеся к испытаниям</w:t>
      </w:r>
    </w:p>
    <w:p w14:paraId="0AF9D754" w14:textId="77777777" w:rsidR="00601F27" w:rsidRPr="00C07D14" w:rsidRDefault="00601F27" w:rsidP="00C07D14">
      <w:pPr>
        <w:rPr>
          <w:b/>
          <w:szCs w:val="24"/>
        </w:rPr>
      </w:pPr>
    </w:p>
    <w:p w14:paraId="204ED660" w14:textId="77777777" w:rsidR="00C07D14" w:rsidRPr="00C07D14" w:rsidRDefault="00C07D14" w:rsidP="00C07D14">
      <w:pPr>
        <w:rPr>
          <w:b/>
          <w:szCs w:val="24"/>
        </w:rPr>
      </w:pPr>
      <w:r w:rsidRPr="00C07D14">
        <w:rPr>
          <w:b/>
          <w:szCs w:val="24"/>
        </w:rPr>
        <w:t>3.3.1 Методы испытания</w:t>
      </w:r>
    </w:p>
    <w:p w14:paraId="66A770D9" w14:textId="77777777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3.3.1.1 метод решетки: </w:t>
      </w:r>
      <w:r w:rsidRPr="00C07D14">
        <w:rPr>
          <w:szCs w:val="24"/>
        </w:rPr>
        <w:t xml:space="preserve">метод ультразвукового контроля с использованием </w:t>
      </w:r>
      <w:r w:rsidRPr="00C07D14">
        <w:rPr>
          <w:i/>
          <w:szCs w:val="24"/>
        </w:rPr>
        <w:t>многоканального прибора</w:t>
      </w:r>
      <w:r w:rsidRPr="00C07D14">
        <w:rPr>
          <w:szCs w:val="24"/>
        </w:rPr>
        <w:t xml:space="preserve"> (3.2.2.2) и </w:t>
      </w:r>
      <w:r w:rsidRPr="00C07D14">
        <w:rPr>
          <w:i/>
          <w:szCs w:val="24"/>
        </w:rPr>
        <w:t>матричного датчика</w:t>
      </w:r>
      <w:r w:rsidRPr="00C07D14">
        <w:rPr>
          <w:szCs w:val="24"/>
        </w:rPr>
        <w:t xml:space="preserve"> (3.2.1.3), способного контролировать отдельные </w:t>
      </w:r>
      <w:r w:rsidRPr="00C07D14">
        <w:rPr>
          <w:i/>
          <w:szCs w:val="24"/>
        </w:rPr>
        <w:t>элементы</w:t>
      </w:r>
      <w:r w:rsidRPr="00C07D14">
        <w:rPr>
          <w:szCs w:val="24"/>
        </w:rPr>
        <w:t xml:space="preserve"> (3.2.1.2) для передачи и/или приема</w:t>
      </w:r>
      <w:r w:rsidR="00601F27">
        <w:rPr>
          <w:szCs w:val="24"/>
        </w:rPr>
        <w:t>.</w:t>
      </w:r>
    </w:p>
    <w:p w14:paraId="12849BC9" w14:textId="2DC661FF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3.3.1.2 метод фазированных решеток: </w:t>
      </w:r>
      <w:r w:rsidRPr="00C07D14">
        <w:rPr>
          <w:szCs w:val="24"/>
        </w:rPr>
        <w:t xml:space="preserve">метод ультразвукового контроля с использованием </w:t>
      </w:r>
      <w:r w:rsidRPr="00C07D14">
        <w:rPr>
          <w:i/>
          <w:szCs w:val="24"/>
        </w:rPr>
        <w:t>прибора с фазированной решеткой</w:t>
      </w:r>
      <w:r w:rsidRPr="00C07D14">
        <w:rPr>
          <w:szCs w:val="24"/>
        </w:rPr>
        <w:t xml:space="preserve"> (3.2.2.3) и </w:t>
      </w:r>
      <w:r w:rsidRPr="00C07D14">
        <w:rPr>
          <w:i/>
          <w:szCs w:val="24"/>
        </w:rPr>
        <w:t>матричного датчика</w:t>
      </w:r>
      <w:r w:rsidRPr="00C07D14">
        <w:rPr>
          <w:szCs w:val="24"/>
        </w:rPr>
        <w:t xml:space="preserve"> (3.2.1.3), способных обеспечить </w:t>
      </w:r>
      <w:r w:rsidRPr="00C07D14">
        <w:rPr>
          <w:i/>
          <w:szCs w:val="24"/>
        </w:rPr>
        <w:t>электронное управление лучом</w:t>
      </w:r>
      <w:r w:rsidRPr="00C07D14">
        <w:rPr>
          <w:szCs w:val="24"/>
        </w:rPr>
        <w:t xml:space="preserve"> (3.3.1.13) и/или </w:t>
      </w:r>
      <w:r w:rsidRPr="00C07D14">
        <w:rPr>
          <w:i/>
          <w:szCs w:val="24"/>
        </w:rPr>
        <w:t>электронное формирование луча</w:t>
      </w:r>
      <w:r w:rsidRPr="00C07D14">
        <w:rPr>
          <w:szCs w:val="24"/>
        </w:rPr>
        <w:t xml:space="preserve"> (3.3.1.12) для передачи и/или приема</w:t>
      </w:r>
      <w:r w:rsidR="00601F27">
        <w:rPr>
          <w:szCs w:val="24"/>
        </w:rPr>
        <w:t>.</w:t>
      </w:r>
    </w:p>
    <w:p w14:paraId="2AF06CC4" w14:textId="2EAA3B1F" w:rsidR="00C07D14" w:rsidRPr="00C07D14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3.3.1.3 установка фазированной решетки: </w:t>
      </w:r>
      <w:r w:rsidRPr="00C07D14">
        <w:rPr>
          <w:szCs w:val="24"/>
        </w:rPr>
        <w:t xml:space="preserve">расположение датчика определяется характеристиками датчика (например, частотой, размером </w:t>
      </w:r>
      <w:r w:rsidRPr="00C07D14">
        <w:rPr>
          <w:i/>
          <w:szCs w:val="24"/>
        </w:rPr>
        <w:t>элемента</w:t>
      </w:r>
      <w:r w:rsidRPr="00C07D14">
        <w:rPr>
          <w:szCs w:val="24"/>
        </w:rPr>
        <w:t xml:space="preserve"> (3.2.1.2) датчика, углом луча, формой волны), </w:t>
      </w:r>
      <w:r w:rsidRPr="00C07D14">
        <w:rPr>
          <w:i/>
          <w:szCs w:val="24"/>
        </w:rPr>
        <w:t>положением датчика</w:t>
      </w:r>
      <w:r w:rsidRPr="00C07D14">
        <w:rPr>
          <w:szCs w:val="24"/>
        </w:rPr>
        <w:t xml:space="preserve"> (3.3.1.4) и количеством датчиков</w:t>
      </w:r>
    </w:p>
    <w:p w14:paraId="5B611C73" w14:textId="77777777" w:rsidR="00601F27" w:rsidRDefault="00601F27" w:rsidP="00C07D14">
      <w:pPr>
        <w:rPr>
          <w:szCs w:val="24"/>
        </w:rPr>
      </w:pPr>
    </w:p>
    <w:p w14:paraId="7A299D0D" w14:textId="53AAD2AD" w:rsidR="00601F27" w:rsidRDefault="00C07D14" w:rsidP="00C07D14">
      <w:pPr>
        <w:rPr>
          <w:szCs w:val="24"/>
        </w:rPr>
      </w:pPr>
      <w:r w:rsidRPr="00C07D14">
        <w:rPr>
          <w:szCs w:val="24"/>
        </w:rPr>
        <w:t>[ИСТОЧНИК: ISO 13588:2019, 3.3]</w:t>
      </w:r>
      <w:r w:rsidR="00601F27">
        <w:rPr>
          <w:szCs w:val="24"/>
        </w:rPr>
        <w:t>.</w:t>
      </w:r>
    </w:p>
    <w:p w14:paraId="42FF4EFD" w14:textId="2CD0B041" w:rsidR="00601F27" w:rsidRDefault="00601F27" w:rsidP="00C07D14">
      <w:pPr>
        <w:rPr>
          <w:szCs w:val="24"/>
        </w:rPr>
      </w:pPr>
    </w:p>
    <w:p w14:paraId="42FF4EFD" w14:textId="2CD0B041" w:rsidR="00C07D14" w:rsidRPr="00C07D14" w:rsidRDefault="00C07D14" w:rsidP="00C07D14">
      <w:pPr>
        <w:rPr>
          <w:szCs w:val="24"/>
        </w:rPr>
      </w:pPr>
      <w:r w:rsidRPr="00C07D14">
        <w:rPr>
          <w:b/>
          <w:szCs w:val="24"/>
        </w:rPr>
        <w:t>3.3.1.4 положение датчика</w:t>
      </w:r>
      <w:r w:rsidR="00601F27">
        <w:rPr>
          <w:b/>
          <w:szCs w:val="24"/>
        </w:rPr>
        <w:t xml:space="preserve">, </w:t>
      </w:r>
      <w:r w:rsidRPr="00C07D14">
        <w:rPr>
          <w:b/>
          <w:szCs w:val="24"/>
        </w:rPr>
        <w:t xml:space="preserve">ПД: </w:t>
      </w:r>
      <w:r w:rsidRPr="00C07D14">
        <w:rPr>
          <w:szCs w:val="24"/>
        </w:rPr>
        <w:t>расстояние между передней частью клина и контрольной точкой на испытуемом объекте</w:t>
      </w:r>
    </w:p>
    <w:p w14:paraId="42DB87E5" w14:textId="77777777" w:rsidR="00601F27" w:rsidRDefault="00601F27" w:rsidP="00C07D14">
      <w:pPr>
        <w:rPr>
          <w:szCs w:val="24"/>
        </w:rPr>
      </w:pPr>
    </w:p>
    <w:p w14:paraId="018CF34F" w14:textId="378D4D4E" w:rsidR="00601F27" w:rsidRDefault="00C07D14" w:rsidP="00C07D14">
      <w:pPr>
        <w:rPr>
          <w:szCs w:val="24"/>
        </w:rPr>
      </w:pPr>
      <w:r w:rsidRPr="00C07D14">
        <w:rPr>
          <w:szCs w:val="24"/>
        </w:rPr>
        <w:t xml:space="preserve">[ИСТОЧНИК: ISO 13588:2019, 3.4, изменено </w:t>
      </w:r>
      <w:r>
        <w:rPr>
          <w:szCs w:val="24"/>
        </w:rPr>
        <w:t>–</w:t>
      </w:r>
      <w:r w:rsidRPr="00C07D14">
        <w:rPr>
          <w:szCs w:val="24"/>
        </w:rPr>
        <w:t xml:space="preserve"> слова «центральная линия сварного шва» заменены на «контрольная точка на испытательном объекте».]</w:t>
      </w:r>
      <w:r w:rsidR="00601F27">
        <w:rPr>
          <w:szCs w:val="24"/>
        </w:rPr>
        <w:t>.</w:t>
      </w:r>
    </w:p>
    <w:p w14:paraId="734A9731" w14:textId="175EBF7F" w:rsidR="00601F27" w:rsidRDefault="00601F27" w:rsidP="00C07D14">
      <w:pPr>
        <w:rPr>
          <w:szCs w:val="24"/>
        </w:rPr>
      </w:pPr>
    </w:p>
    <w:p w14:paraId="734A9731" w14:textId="175EBF7F" w:rsidR="00C07D14" w:rsidRPr="00C07D14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3.3.1.5 приращение сканирования: </w:t>
      </w:r>
      <w:r w:rsidRPr="00C07D14">
        <w:rPr>
          <w:szCs w:val="24"/>
        </w:rPr>
        <w:t>расстояние между последовательными точками сбора данных в направлении сканирования (механически или электронно)</w:t>
      </w:r>
    </w:p>
    <w:p w14:paraId="5DA9E8C5" w14:textId="77777777" w:rsidR="00601F27" w:rsidRDefault="00601F27" w:rsidP="00C07D14">
      <w:pPr>
        <w:rPr>
          <w:szCs w:val="24"/>
        </w:rPr>
      </w:pPr>
    </w:p>
    <w:p w14:paraId="785E6F82" w14:textId="5D0681AE" w:rsidR="00601F27" w:rsidRDefault="00C07D14" w:rsidP="00C07D14">
      <w:pPr>
        <w:rPr>
          <w:szCs w:val="24"/>
        </w:rPr>
      </w:pPr>
      <w:r w:rsidRPr="00C07D14">
        <w:rPr>
          <w:szCs w:val="24"/>
        </w:rPr>
        <w:t>[ИСТОЧНИК: ISO 13588:2019, 3.5]</w:t>
      </w:r>
      <w:r w:rsidR="00601F27">
        <w:rPr>
          <w:szCs w:val="24"/>
        </w:rPr>
        <w:t>.</w:t>
      </w:r>
    </w:p>
    <w:p w14:paraId="375480CE" w14:textId="77777777" w:rsidR="00601F27" w:rsidRDefault="00601F27" w:rsidP="00C07D14">
      <w:pPr>
        <w:rPr>
          <w:szCs w:val="24"/>
        </w:rPr>
      </w:pPr>
    </w:p>
    <w:p w14:paraId="375480CE" w14:textId="77777777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3.3.1.6 перекошенное сканирование: </w:t>
      </w:r>
      <w:r w:rsidRPr="00C07D14">
        <w:rPr>
          <w:szCs w:val="24"/>
        </w:rPr>
        <w:t>сканирование, выполненное с углом скоса (3.2.1.33)</w:t>
      </w:r>
      <w:r w:rsidR="00601F27">
        <w:rPr>
          <w:szCs w:val="24"/>
        </w:rPr>
        <w:t>.</w:t>
      </w:r>
    </w:p>
    <w:p w14:paraId="276D14D5" w14:textId="32F0370C" w:rsidR="00601F27" w:rsidRDefault="00601F27" w:rsidP="00C07D14">
      <w:pPr>
        <w:rPr>
          <w:szCs w:val="24"/>
        </w:rPr>
      </w:pPr>
    </w:p>
    <w:p w14:paraId="276D14D5" w14:textId="32F0370C" w:rsidR="00601F27" w:rsidRDefault="007042D1" w:rsidP="00C07D14">
      <w:pPr>
        <w:rPr>
          <w:sz w:val="20"/>
          <w:szCs w:val="20"/>
        </w:rPr>
      </w:pPr>
      <w:r w:rsidRPr="009812F3">
        <w:rPr>
          <w:sz w:val="20"/>
          <w:szCs w:val="20"/>
        </w:rPr>
        <w:t>Примечание –</w:t>
      </w:r>
      <w:r w:rsidR="00C07D14" w:rsidRPr="009812F3">
        <w:rPr>
          <w:sz w:val="20"/>
          <w:szCs w:val="20"/>
        </w:rPr>
        <w:t xml:space="preserve"> Угол скоса может быть получен электронным способом или посредством ориентации датчика</w:t>
      </w:r>
      <w:r w:rsidR="00601F27">
        <w:rPr>
          <w:sz w:val="20"/>
          <w:szCs w:val="20"/>
        </w:rPr>
        <w:t>.</w:t>
      </w:r>
    </w:p>
    <w:p w14:paraId="657D906A" w14:textId="77777777" w:rsidR="00601F27" w:rsidRDefault="00601F27" w:rsidP="00C07D14">
      <w:pPr>
        <w:rPr>
          <w:sz w:val="20"/>
          <w:szCs w:val="20"/>
        </w:rPr>
      </w:pPr>
    </w:p>
    <w:p w14:paraId="657D906A" w14:textId="77777777" w:rsidR="00601F27" w:rsidRDefault="00C07D14" w:rsidP="00C07D14">
      <w:pPr>
        <w:rPr>
          <w:szCs w:val="24"/>
        </w:rPr>
      </w:pPr>
      <w:r w:rsidRPr="00C07D14">
        <w:rPr>
          <w:szCs w:val="24"/>
        </w:rPr>
        <w:t>[ИСТОЧНИК: ISO 13588:2019, 3.6, изменено - «косой угол» заменен на «угол скоса».]</w:t>
      </w:r>
      <w:r w:rsidR="00601F27">
        <w:rPr>
          <w:szCs w:val="24"/>
        </w:rPr>
        <w:t>.</w:t>
      </w:r>
    </w:p>
    <w:p w14:paraId="02AA8F9D" w14:textId="77777777" w:rsidR="00601F27" w:rsidRDefault="00601F27" w:rsidP="00C07D14">
      <w:pPr>
        <w:rPr>
          <w:szCs w:val="24"/>
        </w:rPr>
      </w:pPr>
    </w:p>
    <w:p w14:paraId="02AA8F9D" w14:textId="77777777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3.3.1.7 режим работы: </w:t>
      </w:r>
      <w:r w:rsidRPr="00C07D14">
        <w:rPr>
          <w:szCs w:val="24"/>
        </w:rPr>
        <w:t xml:space="preserve">спецификация </w:t>
      </w:r>
      <w:r w:rsidRPr="00C07D14">
        <w:rPr>
          <w:i/>
          <w:szCs w:val="24"/>
        </w:rPr>
        <w:t>импульсов</w:t>
      </w:r>
      <w:r w:rsidRPr="00C07D14">
        <w:rPr>
          <w:szCs w:val="24"/>
        </w:rPr>
        <w:t xml:space="preserve"> (3.3.1.8) и </w:t>
      </w:r>
      <w:r w:rsidRPr="00C07D14">
        <w:rPr>
          <w:i/>
          <w:szCs w:val="24"/>
        </w:rPr>
        <w:t>активных апертур</w:t>
      </w:r>
      <w:r w:rsidRPr="00C07D14">
        <w:rPr>
          <w:szCs w:val="24"/>
        </w:rPr>
        <w:t xml:space="preserve"> (3.2.1.21) для каждого положения датчика</w:t>
      </w:r>
      <w:r w:rsidR="00601F27">
        <w:rPr>
          <w:szCs w:val="24"/>
        </w:rPr>
        <w:t>.</w:t>
      </w:r>
    </w:p>
    <w:p w14:paraId="458F777A" w14:textId="64541CF3" w:rsidR="00601F27" w:rsidRDefault="00601F27" w:rsidP="00C07D14">
      <w:pPr>
        <w:rPr>
          <w:szCs w:val="24"/>
        </w:rPr>
      </w:pPr>
    </w:p>
    <w:p w14:paraId="458F777A" w14:textId="64541CF3" w:rsidR="00C07D14" w:rsidRPr="00C07D14" w:rsidRDefault="00C07D14" w:rsidP="00C07D14">
      <w:pPr>
        <w:rPr>
          <w:szCs w:val="24"/>
        </w:rPr>
      </w:pPr>
      <w:r w:rsidRPr="00C07D14">
        <w:rPr>
          <w:szCs w:val="24"/>
        </w:rPr>
        <w:t>[ИСТОЧНИК: ISO 18563-3:2015, 3.5, изменено - ссылка на ISO 18563-3:2015, пункт 6 удалена.]</w:t>
      </w:r>
    </w:p>
    <w:p w14:paraId="2BE75D03" w14:textId="77777777" w:rsidR="00C07D14" w:rsidRPr="00C07D14" w:rsidRDefault="00C07D14" w:rsidP="00C07D14">
      <w:pPr>
        <w:rPr>
          <w:szCs w:val="24"/>
        </w:rPr>
      </w:pPr>
    </w:p>
    <w:p w14:paraId="1279ACE6" w14:textId="77777777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>3.3.1.8 импульс</w:t>
      </w:r>
      <w:r w:rsidRPr="00C07D14">
        <w:rPr>
          <w:szCs w:val="24"/>
        </w:rPr>
        <w:t xml:space="preserve">: комбинация однократного возбуждения передающего </w:t>
      </w:r>
      <w:r w:rsidRPr="00C07D14">
        <w:rPr>
          <w:i/>
          <w:szCs w:val="24"/>
        </w:rPr>
        <w:t>элемента (элементов)</w:t>
      </w:r>
      <w:r w:rsidRPr="00C07D14">
        <w:rPr>
          <w:szCs w:val="24"/>
        </w:rPr>
        <w:t xml:space="preserve"> (3.2.1.2) и получения </w:t>
      </w:r>
      <w:r w:rsidRPr="00C07D14">
        <w:rPr>
          <w:i/>
          <w:szCs w:val="24"/>
        </w:rPr>
        <w:t>элементарного сигнала (сигналов</w:t>
      </w:r>
      <w:r w:rsidRPr="00C07D14">
        <w:rPr>
          <w:szCs w:val="24"/>
        </w:rPr>
        <w:t>) (3.3.2.1) приемного элемента (элементов)</w:t>
      </w:r>
      <w:r w:rsidR="00601F27">
        <w:rPr>
          <w:szCs w:val="24"/>
        </w:rPr>
        <w:t>.</w:t>
      </w:r>
    </w:p>
    <w:p w14:paraId="36FCB735" w14:textId="5A53B15F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lastRenderedPageBreak/>
        <w:t>3.3.1.9 группа импульсов</w:t>
      </w:r>
      <w:r w:rsidRPr="00C07D14">
        <w:rPr>
          <w:szCs w:val="24"/>
        </w:rPr>
        <w:t xml:space="preserve">: несколько </w:t>
      </w:r>
      <w:r w:rsidRPr="00C07D14">
        <w:rPr>
          <w:i/>
          <w:szCs w:val="24"/>
        </w:rPr>
        <w:t>импульсов</w:t>
      </w:r>
      <w:r w:rsidRPr="00C07D14">
        <w:rPr>
          <w:szCs w:val="24"/>
        </w:rPr>
        <w:t xml:space="preserve"> (3.3.1.8), выполненных с помощью </w:t>
      </w:r>
      <w:r w:rsidRPr="00C07D14">
        <w:rPr>
          <w:i/>
          <w:szCs w:val="24"/>
        </w:rPr>
        <w:t>решетки</w:t>
      </w:r>
      <w:r w:rsidRPr="00C07D14">
        <w:rPr>
          <w:szCs w:val="24"/>
        </w:rPr>
        <w:t xml:space="preserve"> (3.2.1.1) в одном положении, предназначенном для одного типа </w:t>
      </w:r>
      <w:r w:rsidRPr="00C07D14">
        <w:rPr>
          <w:i/>
          <w:szCs w:val="24"/>
        </w:rPr>
        <w:t>электронного сканирования</w:t>
      </w:r>
      <w:r w:rsidRPr="00C07D14">
        <w:rPr>
          <w:szCs w:val="24"/>
        </w:rPr>
        <w:t xml:space="preserve"> (3.3.1.20)</w:t>
      </w:r>
      <w:r w:rsidR="00601F27">
        <w:rPr>
          <w:szCs w:val="24"/>
        </w:rPr>
        <w:t>.</w:t>
      </w:r>
    </w:p>
    <w:p w14:paraId="4E9CF9E9" w14:textId="57C86140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3.3.1.10 одноапертурный метод: </w:t>
      </w:r>
      <w:r w:rsidRPr="00C07D14">
        <w:rPr>
          <w:szCs w:val="24"/>
        </w:rPr>
        <w:t xml:space="preserve">метод ультразвукового контроля с использованием одной и той же апертуры </w:t>
      </w:r>
      <w:r w:rsidRPr="00C07D14">
        <w:rPr>
          <w:i/>
          <w:szCs w:val="24"/>
        </w:rPr>
        <w:t>решетки</w:t>
      </w:r>
      <w:r w:rsidRPr="00C07D14">
        <w:rPr>
          <w:szCs w:val="24"/>
        </w:rPr>
        <w:t xml:space="preserve"> (3.2.1.1) для передачи и приема для всех </w:t>
      </w:r>
      <w:r w:rsidRPr="00C07D14">
        <w:rPr>
          <w:i/>
          <w:szCs w:val="24"/>
        </w:rPr>
        <w:t>импульсов</w:t>
      </w:r>
      <w:r w:rsidRPr="00C07D14">
        <w:rPr>
          <w:szCs w:val="24"/>
        </w:rPr>
        <w:t xml:space="preserve"> (3.3.1.8)</w:t>
      </w:r>
      <w:r w:rsidR="00601F27">
        <w:rPr>
          <w:szCs w:val="24"/>
        </w:rPr>
        <w:t>.</w:t>
      </w:r>
    </w:p>
    <w:p w14:paraId="690B1EEC" w14:textId="3D47C8FD" w:rsidR="00C07D14" w:rsidRPr="00C07D14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3.3.1.11 многоапертурный метод: </w:t>
      </w:r>
      <w:r w:rsidRPr="00C07D14">
        <w:rPr>
          <w:szCs w:val="24"/>
        </w:rPr>
        <w:t xml:space="preserve">метод ультразвукового контроля с использованием различных апертур </w:t>
      </w:r>
      <w:r w:rsidRPr="00C07D14">
        <w:rPr>
          <w:i/>
          <w:szCs w:val="24"/>
        </w:rPr>
        <w:t>решетки</w:t>
      </w:r>
      <w:r w:rsidRPr="00C07D14">
        <w:rPr>
          <w:szCs w:val="24"/>
        </w:rPr>
        <w:t xml:space="preserve"> (3.2.1.1) для передачи и приема для всех </w:t>
      </w:r>
      <w:r w:rsidRPr="00C07D14">
        <w:rPr>
          <w:i/>
          <w:szCs w:val="24"/>
        </w:rPr>
        <w:t>импульсов</w:t>
      </w:r>
      <w:r w:rsidRPr="00C07D14">
        <w:rPr>
          <w:szCs w:val="24"/>
        </w:rPr>
        <w:t xml:space="preserve"> (3.3.1.8)</w:t>
      </w:r>
    </w:p>
    <w:p w14:paraId="2893B332" w14:textId="398F12D8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>3.3.1.12 электронное формирование луча</w:t>
      </w:r>
      <w:r w:rsidR="00601F27">
        <w:rPr>
          <w:b/>
          <w:szCs w:val="24"/>
        </w:rPr>
        <w:t xml:space="preserve">, </w:t>
      </w:r>
      <w:r w:rsidRPr="00C07D14">
        <w:rPr>
          <w:b/>
          <w:szCs w:val="24"/>
        </w:rPr>
        <w:t xml:space="preserve">формирование электронного луча: </w:t>
      </w:r>
      <w:r w:rsidRPr="00C07D14">
        <w:rPr>
          <w:szCs w:val="24"/>
        </w:rPr>
        <w:t xml:space="preserve">метод, используемый для управления формой ультразвукового луча </w:t>
      </w:r>
      <w:r w:rsidRPr="00C07D14">
        <w:rPr>
          <w:i/>
          <w:szCs w:val="24"/>
        </w:rPr>
        <w:t>решетки</w:t>
      </w:r>
      <w:r w:rsidRPr="00C07D14">
        <w:rPr>
          <w:szCs w:val="24"/>
        </w:rPr>
        <w:t xml:space="preserve"> (3.2.1.1), например по </w:t>
      </w:r>
      <w:r w:rsidRPr="00C07D14">
        <w:rPr>
          <w:i/>
          <w:szCs w:val="24"/>
        </w:rPr>
        <w:t>законам запаздывания</w:t>
      </w:r>
      <w:r w:rsidRPr="00C07D14">
        <w:rPr>
          <w:szCs w:val="24"/>
        </w:rPr>
        <w:t xml:space="preserve"> (3.2.2.12), по количеству </w:t>
      </w:r>
      <w:r w:rsidRPr="00C07D14">
        <w:rPr>
          <w:i/>
          <w:szCs w:val="24"/>
        </w:rPr>
        <w:t xml:space="preserve">элементов </w:t>
      </w:r>
      <w:r w:rsidRPr="00C07D14">
        <w:rPr>
          <w:szCs w:val="24"/>
        </w:rPr>
        <w:t xml:space="preserve">(3.2.1.2) или по </w:t>
      </w:r>
      <w:r w:rsidRPr="00C07D14">
        <w:rPr>
          <w:i/>
          <w:szCs w:val="24"/>
        </w:rPr>
        <w:t xml:space="preserve">аподизации </w:t>
      </w:r>
      <w:r w:rsidRPr="00C07D14">
        <w:rPr>
          <w:szCs w:val="24"/>
        </w:rPr>
        <w:t>(3.2.2.6), (3.2.2.7)</w:t>
      </w:r>
      <w:r w:rsidR="00601F27">
        <w:rPr>
          <w:szCs w:val="24"/>
        </w:rPr>
        <w:t>.</w:t>
      </w:r>
    </w:p>
    <w:p w14:paraId="40A3C5C7" w14:textId="40D2B5F2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3.3.1.13 электронное управление лучом: </w:t>
      </w:r>
      <w:r w:rsidRPr="00C07D14">
        <w:rPr>
          <w:szCs w:val="24"/>
        </w:rPr>
        <w:t xml:space="preserve">метод, используемый для управления направлением ультразвукового луча </w:t>
      </w:r>
      <w:r w:rsidRPr="00C07D14">
        <w:rPr>
          <w:i/>
          <w:szCs w:val="24"/>
        </w:rPr>
        <w:t>решетки</w:t>
      </w:r>
      <w:r w:rsidRPr="00C07D14">
        <w:rPr>
          <w:szCs w:val="24"/>
        </w:rPr>
        <w:t xml:space="preserve"> (3.2.1.1)</w:t>
      </w:r>
      <w:r w:rsidR="00601F27">
        <w:rPr>
          <w:szCs w:val="24"/>
        </w:rPr>
        <w:t>.</w:t>
      </w:r>
    </w:p>
    <w:p w14:paraId="5EDC8E25" w14:textId="79D40F21" w:rsidR="00601F27" w:rsidRDefault="00601F27" w:rsidP="00C07D14">
      <w:pPr>
        <w:rPr>
          <w:szCs w:val="24"/>
        </w:rPr>
      </w:pPr>
    </w:p>
    <w:p w14:paraId="5EDC8E25" w14:textId="79D40F21" w:rsidR="00601F27" w:rsidRDefault="007042D1" w:rsidP="00C07D14">
      <w:pPr>
        <w:rPr>
          <w:sz w:val="20"/>
          <w:szCs w:val="20"/>
        </w:rPr>
      </w:pPr>
      <w:r w:rsidRPr="009812F3">
        <w:rPr>
          <w:sz w:val="20"/>
          <w:szCs w:val="20"/>
        </w:rPr>
        <w:t>Примечание –</w:t>
      </w:r>
      <w:r w:rsidR="00C07D14" w:rsidRPr="009812F3">
        <w:rPr>
          <w:sz w:val="20"/>
          <w:szCs w:val="20"/>
        </w:rPr>
        <w:t xml:space="preserve"> Возможность управления лучом связана со свойствами решетки, свойствами клина или пути запаздывания и может быть ограничена из-за образования </w:t>
      </w:r>
      <w:r w:rsidR="00C07D14" w:rsidRPr="009812F3">
        <w:rPr>
          <w:i/>
          <w:sz w:val="20"/>
          <w:szCs w:val="20"/>
        </w:rPr>
        <w:t xml:space="preserve">дифракционного (решетчатого) лепестка </w:t>
      </w:r>
      <w:r w:rsidR="00C07D14" w:rsidRPr="009812F3">
        <w:rPr>
          <w:sz w:val="20"/>
          <w:szCs w:val="20"/>
        </w:rPr>
        <w:t>(3.1.3)</w:t>
      </w:r>
      <w:r w:rsidR="00601F27">
        <w:rPr>
          <w:sz w:val="20"/>
          <w:szCs w:val="20"/>
        </w:rPr>
        <w:t>.</w:t>
      </w:r>
    </w:p>
    <w:p w14:paraId="249E0509" w14:textId="77777777" w:rsidR="00601F27" w:rsidRDefault="00601F27" w:rsidP="00C07D14">
      <w:pPr>
        <w:rPr>
          <w:sz w:val="20"/>
          <w:szCs w:val="20"/>
        </w:rPr>
      </w:pPr>
    </w:p>
    <w:p w14:paraId="249E0509" w14:textId="77777777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3.3.1.14 электронная фокусировка луча: </w:t>
      </w:r>
      <w:r w:rsidRPr="00C07D14">
        <w:rPr>
          <w:szCs w:val="24"/>
        </w:rPr>
        <w:t>метод, используемый для фокусировки ультразвукового луча в одной или нескольких фокусных точках</w:t>
      </w:r>
      <w:r w:rsidR="00601F27">
        <w:rPr>
          <w:szCs w:val="24"/>
        </w:rPr>
        <w:t>.</w:t>
      </w:r>
    </w:p>
    <w:p w14:paraId="23700ED3" w14:textId="77777777" w:rsidR="00601F27" w:rsidRDefault="00601F27" w:rsidP="00C07D14">
      <w:pPr>
        <w:rPr>
          <w:szCs w:val="24"/>
        </w:rPr>
      </w:pPr>
    </w:p>
    <w:p w14:paraId="23700ED3" w14:textId="77777777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3.3.1.15 статическая электронная фокусировка: </w:t>
      </w:r>
      <w:r w:rsidRPr="00C07D14">
        <w:rPr>
          <w:szCs w:val="24"/>
        </w:rPr>
        <w:t>электронная фокусировка в одной фокусной точке</w:t>
      </w:r>
      <w:r w:rsidR="00601F27">
        <w:rPr>
          <w:szCs w:val="24"/>
        </w:rPr>
        <w:t>.</w:t>
      </w:r>
    </w:p>
    <w:p w14:paraId="27BD89F4" w14:textId="6E9AD7B5" w:rsidR="00C07D14" w:rsidRPr="00C07D14" w:rsidRDefault="00C07D14" w:rsidP="00C07D14">
      <w:pPr>
        <w:rPr>
          <w:b/>
          <w:szCs w:val="24"/>
        </w:rPr>
      </w:pPr>
      <w:r w:rsidRPr="00C07D14">
        <w:rPr>
          <w:b/>
          <w:szCs w:val="24"/>
        </w:rPr>
        <w:t>3.3.1.16 динамическая электронная фокусировка</w:t>
      </w:r>
    </w:p>
    <w:p w14:paraId="763E2A95" w14:textId="03318DE1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динамическая фокусировка глубины: </w:t>
      </w:r>
      <w:r w:rsidRPr="00C07D14">
        <w:rPr>
          <w:szCs w:val="24"/>
        </w:rPr>
        <w:t>электронная фокусировка, используемая в режиме приема для перемещения фокуса вдоль оси луча, как правило, в режиме реального времени</w:t>
      </w:r>
      <w:r w:rsidR="00601F27">
        <w:rPr>
          <w:szCs w:val="24"/>
        </w:rPr>
        <w:t>.</w:t>
      </w:r>
    </w:p>
    <w:p w14:paraId="5BFCCB6C" w14:textId="45522FF1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3.3.1.17 полная электронная фокусировка: </w:t>
      </w:r>
      <w:r w:rsidRPr="00C07D14">
        <w:rPr>
          <w:szCs w:val="24"/>
        </w:rPr>
        <w:t xml:space="preserve">электронная фокусировка, состоящая в адаптации </w:t>
      </w:r>
      <w:r w:rsidRPr="00C07D14">
        <w:rPr>
          <w:i/>
          <w:szCs w:val="24"/>
        </w:rPr>
        <w:t>законов запаздывания приема</w:t>
      </w:r>
      <w:r w:rsidRPr="00C07D14">
        <w:rPr>
          <w:szCs w:val="24"/>
        </w:rPr>
        <w:t xml:space="preserve"> (3.2.2.11, 3.2.2.12) для фокусировки во многих точках, образующих </w:t>
      </w:r>
      <w:r w:rsidRPr="00C07D14">
        <w:rPr>
          <w:i/>
          <w:szCs w:val="24"/>
        </w:rPr>
        <w:t>сетку</w:t>
      </w:r>
      <w:r w:rsidRPr="00C07D14">
        <w:rPr>
          <w:szCs w:val="24"/>
        </w:rPr>
        <w:t xml:space="preserve"> (3.3.2.5), после передачи одного широкого ультразвукового луча</w:t>
      </w:r>
      <w:r w:rsidR="00601F27">
        <w:rPr>
          <w:szCs w:val="24"/>
        </w:rPr>
        <w:t>.</w:t>
      </w:r>
    </w:p>
    <w:p w14:paraId="27C7B672" w14:textId="7D060DAF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3.3.1.18 адаптивная фокусировка: </w:t>
      </w:r>
      <w:r w:rsidRPr="00C07D14">
        <w:rPr>
          <w:szCs w:val="24"/>
        </w:rPr>
        <w:t xml:space="preserve">фокусировка на основе расчета задержек с использованием сигналов эталонного(ых) </w:t>
      </w:r>
      <w:r w:rsidRPr="00C07D14">
        <w:rPr>
          <w:i/>
          <w:szCs w:val="24"/>
        </w:rPr>
        <w:t>импульса</w:t>
      </w:r>
      <w:r w:rsidRPr="00C07D14">
        <w:rPr>
          <w:szCs w:val="24"/>
        </w:rPr>
        <w:t xml:space="preserve"> (ов) (3.3.1.8)</w:t>
      </w:r>
      <w:r w:rsidR="00601F27">
        <w:rPr>
          <w:szCs w:val="24"/>
        </w:rPr>
        <w:t>.</w:t>
      </w:r>
    </w:p>
    <w:p w14:paraId="2E17CC20" w14:textId="33AF0DC7" w:rsidR="00601F27" w:rsidRDefault="00601F27" w:rsidP="00C07D14">
      <w:pPr>
        <w:rPr>
          <w:szCs w:val="24"/>
        </w:rPr>
      </w:pPr>
    </w:p>
    <w:p w14:paraId="2E17CC20" w14:textId="33AF0DC7" w:rsidR="007042D1" w:rsidRPr="009812F3" w:rsidRDefault="007042D1" w:rsidP="00C07D14">
      <w:pPr>
        <w:rPr>
          <w:sz w:val="20"/>
          <w:szCs w:val="20"/>
        </w:rPr>
      </w:pPr>
      <w:r w:rsidRPr="009812F3">
        <w:rPr>
          <w:sz w:val="20"/>
          <w:szCs w:val="20"/>
        </w:rPr>
        <w:t>Примечания</w:t>
      </w:r>
    </w:p>
    <w:p w14:paraId="773DB8C0" w14:textId="77777777" w:rsidR="007042D1" w:rsidRPr="009812F3" w:rsidRDefault="007042D1" w:rsidP="00C07D14">
      <w:pPr>
        <w:rPr>
          <w:sz w:val="20"/>
          <w:szCs w:val="20"/>
        </w:rPr>
      </w:pPr>
      <w:r w:rsidRPr="009812F3">
        <w:rPr>
          <w:sz w:val="20"/>
          <w:szCs w:val="20"/>
        </w:rPr>
        <w:t>1</w:t>
      </w:r>
      <w:r w:rsidR="00C07D14" w:rsidRPr="009812F3">
        <w:rPr>
          <w:sz w:val="20"/>
          <w:szCs w:val="20"/>
        </w:rPr>
        <w:t xml:space="preserve"> Настоящее определение применимо как к технологии фазированных решеток </w:t>
      </w:r>
      <w:r w:rsidR="00C07D14" w:rsidRPr="009812F3">
        <w:rPr>
          <w:i/>
          <w:sz w:val="20"/>
          <w:szCs w:val="20"/>
        </w:rPr>
        <w:t>(электронное формирование луча</w:t>
      </w:r>
      <w:r w:rsidR="00C07D14" w:rsidRPr="009812F3">
        <w:rPr>
          <w:sz w:val="20"/>
          <w:szCs w:val="20"/>
        </w:rPr>
        <w:t xml:space="preserve"> (3.3.1.12), </w:t>
      </w:r>
      <w:r w:rsidR="00C07D14" w:rsidRPr="009812F3">
        <w:rPr>
          <w:i/>
          <w:sz w:val="20"/>
          <w:szCs w:val="20"/>
        </w:rPr>
        <w:t>представление суммированного А-скана</w:t>
      </w:r>
      <w:r w:rsidR="00C07D14" w:rsidRPr="009812F3">
        <w:rPr>
          <w:sz w:val="20"/>
          <w:szCs w:val="20"/>
        </w:rPr>
        <w:t xml:space="preserve"> (3.3.2.2)) так и к технологии обработки, например, адаптивный </w:t>
      </w:r>
      <w:r w:rsidR="00C07D14" w:rsidRPr="009812F3">
        <w:rPr>
          <w:i/>
          <w:sz w:val="20"/>
          <w:szCs w:val="20"/>
        </w:rPr>
        <w:t>метод полной фокусировки</w:t>
      </w:r>
      <w:r w:rsidR="00C07D14" w:rsidRPr="009812F3">
        <w:rPr>
          <w:sz w:val="20"/>
          <w:szCs w:val="20"/>
        </w:rPr>
        <w:t xml:space="preserve"> (TFM) (3.3.1.35).</w:t>
      </w:r>
    </w:p>
    <w:p w14:paraId="14C73C31" w14:textId="15E59DA8" w:rsidR="00C07D14" w:rsidRPr="009812F3" w:rsidRDefault="007042D1" w:rsidP="00C07D14">
      <w:pPr>
        <w:rPr>
          <w:sz w:val="20"/>
          <w:szCs w:val="20"/>
        </w:rPr>
      </w:pPr>
      <w:r w:rsidRPr="009812F3">
        <w:rPr>
          <w:sz w:val="20"/>
          <w:szCs w:val="20"/>
        </w:rPr>
        <w:t>2</w:t>
      </w:r>
      <w:r w:rsidR="00C07D14" w:rsidRPr="009812F3">
        <w:rPr>
          <w:sz w:val="20"/>
          <w:szCs w:val="20"/>
        </w:rPr>
        <w:t xml:space="preserve"> Типичным примером использования адаптивной фокусировки является идентификация геометрии преломляющего и/или отражающего интерфейса (интерфейсов), которые позволяют проводить обработку через такой интерфейс (интерфейсы).</w:t>
      </w:r>
    </w:p>
    <w:p w14:paraId="3A5CDE18" w14:textId="77777777" w:rsidR="00C07D14" w:rsidRPr="00C07D14" w:rsidRDefault="00C07D14" w:rsidP="00C07D14">
      <w:pPr>
        <w:rPr>
          <w:szCs w:val="24"/>
        </w:rPr>
      </w:pPr>
    </w:p>
    <w:p w14:paraId="537AD725" w14:textId="77777777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3.3.1.19 динамическая приемная апертура: </w:t>
      </w:r>
      <w:r w:rsidRPr="00C07D14">
        <w:rPr>
          <w:szCs w:val="24"/>
        </w:rPr>
        <w:t xml:space="preserve">электронный контроль размера приемной </w:t>
      </w:r>
      <w:r w:rsidRPr="00C07D14">
        <w:rPr>
          <w:i/>
          <w:szCs w:val="24"/>
        </w:rPr>
        <w:t>активной апертуры</w:t>
      </w:r>
      <w:r w:rsidRPr="00C07D14">
        <w:rPr>
          <w:szCs w:val="24"/>
        </w:rPr>
        <w:t xml:space="preserve"> (3.2.1.21) </w:t>
      </w:r>
      <w:r w:rsidRPr="00C07D14">
        <w:rPr>
          <w:i/>
          <w:szCs w:val="24"/>
        </w:rPr>
        <w:t>одиночного импульса</w:t>
      </w:r>
      <w:r w:rsidRPr="00C07D14">
        <w:rPr>
          <w:szCs w:val="24"/>
        </w:rPr>
        <w:t xml:space="preserve"> (3.3.1.8), как правило, в режиме реального времени</w:t>
      </w:r>
      <w:r w:rsidR="00601F27">
        <w:rPr>
          <w:szCs w:val="24"/>
        </w:rPr>
        <w:t>.</w:t>
      </w:r>
    </w:p>
    <w:p w14:paraId="4220CA87" w14:textId="6C47EA4F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3.3.1.20 электронное сканирование: </w:t>
      </w:r>
      <w:r w:rsidRPr="00C07D14">
        <w:rPr>
          <w:szCs w:val="24"/>
        </w:rPr>
        <w:t xml:space="preserve">метод, используемый для последовательного перемещения и/или смены ультразвуковых лучей без перемещения </w:t>
      </w:r>
      <w:r w:rsidRPr="00C07D14">
        <w:rPr>
          <w:i/>
          <w:szCs w:val="24"/>
        </w:rPr>
        <w:t>матричного датчика</w:t>
      </w:r>
      <w:r w:rsidRPr="00C07D14">
        <w:rPr>
          <w:szCs w:val="24"/>
        </w:rPr>
        <w:t xml:space="preserve"> (3.2.1.3)</w:t>
      </w:r>
      <w:r w:rsidR="00601F27">
        <w:rPr>
          <w:szCs w:val="24"/>
        </w:rPr>
        <w:t>.</w:t>
      </w:r>
    </w:p>
    <w:p w14:paraId="47743AF6" w14:textId="1DF4BCBB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lastRenderedPageBreak/>
        <w:t xml:space="preserve">3.3.1.21 электронный инкремент: </w:t>
      </w:r>
      <w:r w:rsidRPr="00C07D14">
        <w:rPr>
          <w:szCs w:val="24"/>
        </w:rPr>
        <w:t xml:space="preserve">шаг между двумя последовательными ультразвуковыми лучами и/или фокальными точками во время </w:t>
      </w:r>
      <w:r w:rsidRPr="00C07D14">
        <w:rPr>
          <w:i/>
          <w:szCs w:val="24"/>
        </w:rPr>
        <w:t>электронного сканирования</w:t>
      </w:r>
      <w:r w:rsidRPr="00C07D14">
        <w:rPr>
          <w:szCs w:val="24"/>
        </w:rPr>
        <w:t xml:space="preserve"> (3.3.1.20)</w:t>
      </w:r>
      <w:r w:rsidR="00601F27">
        <w:rPr>
          <w:szCs w:val="24"/>
        </w:rPr>
        <w:t>.</w:t>
      </w:r>
    </w:p>
    <w:p w14:paraId="2F7CCA2C" w14:textId="50F9184A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3.3.1.22 электронное линейное сканирование: </w:t>
      </w:r>
      <w:r w:rsidRPr="00C07D14">
        <w:rPr>
          <w:i/>
          <w:szCs w:val="24"/>
        </w:rPr>
        <w:t>электронное сканирование</w:t>
      </w:r>
      <w:r w:rsidRPr="00C07D14">
        <w:rPr>
          <w:szCs w:val="24"/>
        </w:rPr>
        <w:t xml:space="preserve"> (3.3.1.20), используемое для управления последовательностью ультразвуковых лучей путем перемещения </w:t>
      </w:r>
      <w:r w:rsidRPr="00C07D14">
        <w:rPr>
          <w:i/>
          <w:szCs w:val="24"/>
        </w:rPr>
        <w:t>активных апертур</w:t>
      </w:r>
      <w:r w:rsidRPr="00C07D14">
        <w:rPr>
          <w:szCs w:val="24"/>
        </w:rPr>
        <w:t xml:space="preserve"> (3.2.1.21) </w:t>
      </w:r>
      <w:r w:rsidRPr="00C07D14">
        <w:rPr>
          <w:i/>
          <w:szCs w:val="24"/>
        </w:rPr>
        <w:t>решетки</w:t>
      </w:r>
      <w:r w:rsidRPr="00C07D14">
        <w:rPr>
          <w:szCs w:val="24"/>
        </w:rPr>
        <w:t xml:space="preserve"> (3.2.1.1) вдоль линии</w:t>
      </w:r>
      <w:r w:rsidR="00601F27">
        <w:rPr>
          <w:szCs w:val="24"/>
        </w:rPr>
        <w:t>.</w:t>
      </w:r>
    </w:p>
    <w:p w14:paraId="52E2D7D7" w14:textId="7F25BE39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3.3.1.23 электронное секторальное сканирование: </w:t>
      </w:r>
      <w:r w:rsidRPr="00C07D14">
        <w:rPr>
          <w:i/>
          <w:szCs w:val="24"/>
        </w:rPr>
        <w:t>электронное сканирование</w:t>
      </w:r>
      <w:r w:rsidRPr="00C07D14">
        <w:rPr>
          <w:szCs w:val="24"/>
        </w:rPr>
        <w:t xml:space="preserve"> (3.3.1.20), используемое для управления последовательностью ультразвуковых лучей путем электронного изменения углов луча в пределах определенного сектора с использованием одной и той же </w:t>
      </w:r>
      <w:r w:rsidRPr="00C07D14">
        <w:rPr>
          <w:i/>
          <w:szCs w:val="24"/>
        </w:rPr>
        <w:t>активной апертуры</w:t>
      </w:r>
      <w:r w:rsidRPr="00C07D14">
        <w:rPr>
          <w:szCs w:val="24"/>
        </w:rPr>
        <w:t xml:space="preserve"> (3.2.1.21)</w:t>
      </w:r>
      <w:r w:rsidR="00601F27">
        <w:rPr>
          <w:szCs w:val="24"/>
        </w:rPr>
        <w:t>.</w:t>
      </w:r>
    </w:p>
    <w:p w14:paraId="0FC3EE4A" w14:textId="65FF8DC3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3.3.1.24 комбинированное электронное сканирование: </w:t>
      </w:r>
      <w:r w:rsidRPr="00C07D14">
        <w:rPr>
          <w:szCs w:val="24"/>
        </w:rPr>
        <w:t xml:space="preserve">сочетание </w:t>
      </w:r>
      <w:r w:rsidRPr="00C07D14">
        <w:rPr>
          <w:i/>
          <w:szCs w:val="24"/>
        </w:rPr>
        <w:t>электронного линейного сканирования</w:t>
      </w:r>
      <w:r w:rsidRPr="00C07D14">
        <w:rPr>
          <w:szCs w:val="24"/>
        </w:rPr>
        <w:t xml:space="preserve"> (3.3.1.22) и </w:t>
      </w:r>
      <w:r w:rsidRPr="00C07D14">
        <w:rPr>
          <w:i/>
          <w:szCs w:val="24"/>
        </w:rPr>
        <w:t>электронного секторного сканирования</w:t>
      </w:r>
      <w:r w:rsidRPr="00C07D14">
        <w:rPr>
          <w:szCs w:val="24"/>
        </w:rPr>
        <w:t xml:space="preserve"> (3.3.1.23) путем перемещения </w:t>
      </w:r>
      <w:r w:rsidRPr="00C07D14">
        <w:rPr>
          <w:i/>
          <w:szCs w:val="24"/>
        </w:rPr>
        <w:t>активной апертуры</w:t>
      </w:r>
      <w:r w:rsidRPr="00C07D14">
        <w:rPr>
          <w:szCs w:val="24"/>
        </w:rPr>
        <w:t xml:space="preserve"> (3.2.1.21) вдоль </w:t>
      </w:r>
      <w:r w:rsidRPr="00C07D14">
        <w:rPr>
          <w:i/>
          <w:szCs w:val="24"/>
        </w:rPr>
        <w:t>решетки</w:t>
      </w:r>
      <w:r w:rsidRPr="00C07D14">
        <w:rPr>
          <w:szCs w:val="24"/>
        </w:rPr>
        <w:t xml:space="preserve"> (3.2.1.1) и одновременного изменения углов луча в пределах заданного сектора</w:t>
      </w:r>
      <w:r w:rsidR="00601F27">
        <w:rPr>
          <w:szCs w:val="24"/>
        </w:rPr>
        <w:t>.</w:t>
      </w:r>
    </w:p>
    <w:p w14:paraId="4EFC58E5" w14:textId="17EE51D3" w:rsidR="00C07D14" w:rsidRPr="00C07D14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3.3.1.25 режим фазированной решетки: </w:t>
      </w:r>
      <w:r w:rsidRPr="00C07D14">
        <w:rPr>
          <w:szCs w:val="24"/>
        </w:rPr>
        <w:t xml:space="preserve">комбинация ультразвуковых лучей, созданных по технологии фазированных решеток, т.е. фиксированный угол, </w:t>
      </w:r>
      <w:r w:rsidRPr="00C07D14">
        <w:rPr>
          <w:i/>
          <w:szCs w:val="24"/>
        </w:rPr>
        <w:t>электронное линейное сканирование</w:t>
      </w:r>
      <w:r w:rsidRPr="00C07D14">
        <w:rPr>
          <w:szCs w:val="24"/>
        </w:rPr>
        <w:t xml:space="preserve"> (3.3.1.22), </w:t>
      </w:r>
      <w:r w:rsidRPr="00C07D14">
        <w:rPr>
          <w:i/>
          <w:szCs w:val="24"/>
        </w:rPr>
        <w:t>электронное секторальное сканирование</w:t>
      </w:r>
      <w:r w:rsidRPr="00C07D14">
        <w:rPr>
          <w:szCs w:val="24"/>
        </w:rPr>
        <w:t xml:space="preserve"> (3.3.1.23)</w:t>
      </w:r>
    </w:p>
    <w:p w14:paraId="3D2D5987" w14:textId="77777777" w:rsidR="00601F27" w:rsidRDefault="00601F27" w:rsidP="00C07D14">
      <w:pPr>
        <w:rPr>
          <w:szCs w:val="24"/>
        </w:rPr>
      </w:pPr>
    </w:p>
    <w:p w14:paraId="0B3BCF18" w14:textId="2CC5D948" w:rsidR="00601F27" w:rsidRDefault="00C07D14" w:rsidP="00C07D14">
      <w:pPr>
        <w:rPr>
          <w:szCs w:val="24"/>
        </w:rPr>
      </w:pPr>
      <w:r w:rsidRPr="00C07D14">
        <w:rPr>
          <w:szCs w:val="24"/>
        </w:rPr>
        <w:t>[ИСТОЧНИК: ISO 13588:2019, 3.7, изменено - термин «режим» удален; «Е-скан» и «S-скан» заменены «электронным линейным сканированием» и «электронным секторальным сканированием» соответственно.]</w:t>
      </w:r>
      <w:r w:rsidR="00601F27">
        <w:rPr>
          <w:szCs w:val="24"/>
        </w:rPr>
        <w:t>.</w:t>
      </w:r>
    </w:p>
    <w:p w14:paraId="2450B176" w14:textId="10847E99" w:rsidR="00601F27" w:rsidRDefault="00601F27" w:rsidP="00C07D14">
      <w:pPr>
        <w:rPr>
          <w:szCs w:val="24"/>
        </w:rPr>
      </w:pPr>
    </w:p>
    <w:p w14:paraId="2450B176" w14:textId="10847E99" w:rsidR="00C07D14" w:rsidRPr="00C07D14" w:rsidRDefault="00C07D14" w:rsidP="00C07D14">
      <w:pPr>
        <w:rPr>
          <w:b/>
          <w:szCs w:val="24"/>
        </w:rPr>
      </w:pPr>
      <w:r w:rsidRPr="00C07D14">
        <w:rPr>
          <w:b/>
          <w:szCs w:val="24"/>
        </w:rPr>
        <w:t>3.3.1.26 метод дискретизации (отбора проб) с фазированной решеткой</w:t>
      </w:r>
    </w:p>
    <w:p w14:paraId="0DDF0602" w14:textId="77777777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SPA: </w:t>
      </w:r>
      <w:r w:rsidRPr="00C07D14">
        <w:rPr>
          <w:szCs w:val="24"/>
        </w:rPr>
        <w:t xml:space="preserve">сбор данных и обработка данных, когда один </w:t>
      </w:r>
      <w:r w:rsidRPr="00C07D14">
        <w:rPr>
          <w:i/>
          <w:szCs w:val="24"/>
        </w:rPr>
        <w:t>элемент</w:t>
      </w:r>
      <w:r w:rsidRPr="00C07D14">
        <w:rPr>
          <w:szCs w:val="24"/>
        </w:rPr>
        <w:t xml:space="preserve"> (3.2.1.2) или последовательные элементы </w:t>
      </w:r>
      <w:r w:rsidRPr="00C07D14">
        <w:rPr>
          <w:i/>
          <w:szCs w:val="24"/>
        </w:rPr>
        <w:t>решетки</w:t>
      </w:r>
      <w:r w:rsidRPr="00C07D14">
        <w:rPr>
          <w:szCs w:val="24"/>
        </w:rPr>
        <w:t xml:space="preserve"> (3.2.1.1) используются в качестве передатчиков, а выбранное количество элементов используется в качестве приемников для каждого передаваемого импульса, когда полученные данные обрабатываются фазочувствительным методом фокусировки с синтезированной апертурой (SAFT) или </w:t>
      </w:r>
      <w:r w:rsidRPr="00C07D14">
        <w:rPr>
          <w:i/>
          <w:szCs w:val="24"/>
        </w:rPr>
        <w:t>методом полной фокусировки</w:t>
      </w:r>
      <w:r w:rsidRPr="00C07D14">
        <w:rPr>
          <w:szCs w:val="24"/>
        </w:rPr>
        <w:t xml:space="preserve"> (TFM) (3.3.1.35)</w:t>
      </w:r>
      <w:r w:rsidR="00601F27">
        <w:rPr>
          <w:szCs w:val="24"/>
        </w:rPr>
        <w:t>.</w:t>
      </w:r>
    </w:p>
    <w:p w14:paraId="4583F46A" w14:textId="0FD056A1" w:rsidR="00C07D14" w:rsidRPr="00C07D14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3.3.1.27 полная матрица: </w:t>
      </w:r>
      <w:r w:rsidRPr="00C07D14">
        <w:rPr>
          <w:szCs w:val="24"/>
        </w:rPr>
        <w:t xml:space="preserve">набор матричных данных, состоящий из m × n ячеек, соответствующих всем возможным комбинациям </w:t>
      </w:r>
      <w:r w:rsidRPr="00C07D14">
        <w:rPr>
          <w:i/>
          <w:szCs w:val="24"/>
        </w:rPr>
        <w:t xml:space="preserve">m </w:t>
      </w:r>
      <w:r w:rsidRPr="00C07D14">
        <w:rPr>
          <w:szCs w:val="24"/>
        </w:rPr>
        <w:t xml:space="preserve">переданных сигналов и </w:t>
      </w:r>
      <w:r w:rsidRPr="00C07D14">
        <w:rPr>
          <w:i/>
          <w:szCs w:val="24"/>
        </w:rPr>
        <w:t>n</w:t>
      </w:r>
      <w:r w:rsidRPr="00C07D14">
        <w:rPr>
          <w:szCs w:val="24"/>
        </w:rPr>
        <w:t xml:space="preserve"> принятых сигналов, причем каждая ячейка матрицы содержит набор данных A-сканирования</w:t>
      </w:r>
    </w:p>
    <w:p w14:paraId="5838570B" w14:textId="6BECD11C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>3.3.1.28 полноматричный захват</w:t>
      </w:r>
      <w:r w:rsidR="00601F27">
        <w:rPr>
          <w:b/>
          <w:szCs w:val="24"/>
        </w:rPr>
        <w:t xml:space="preserve">, </w:t>
      </w:r>
      <w:r w:rsidRPr="00C07D14">
        <w:rPr>
          <w:b/>
          <w:szCs w:val="24"/>
        </w:rPr>
        <w:t xml:space="preserve">FMC: </w:t>
      </w:r>
      <w:r w:rsidRPr="00C07D14">
        <w:rPr>
          <w:szCs w:val="24"/>
        </w:rPr>
        <w:t xml:space="preserve">процесс сбора данных, при котором каждый </w:t>
      </w:r>
      <w:r w:rsidRPr="00C07D14">
        <w:rPr>
          <w:i/>
          <w:szCs w:val="24"/>
        </w:rPr>
        <w:t>элемент</w:t>
      </w:r>
      <w:r w:rsidRPr="00C07D14">
        <w:rPr>
          <w:szCs w:val="24"/>
        </w:rPr>
        <w:t xml:space="preserve"> (3.2.1.2) </w:t>
      </w:r>
      <w:r w:rsidRPr="00C07D14">
        <w:rPr>
          <w:i/>
          <w:szCs w:val="24"/>
        </w:rPr>
        <w:t>решетки</w:t>
      </w:r>
      <w:r w:rsidRPr="00C07D14">
        <w:rPr>
          <w:szCs w:val="24"/>
        </w:rPr>
        <w:t xml:space="preserve"> (3.2.1.1) последовательно используется в качестве передатчика, а все элементы используются в качестве приемников для каждого передаваемого импульса</w:t>
      </w:r>
      <w:r w:rsidR="00601F27">
        <w:rPr>
          <w:szCs w:val="24"/>
        </w:rPr>
        <w:t>.</w:t>
      </w:r>
    </w:p>
    <w:p w14:paraId="7DE7A4BF" w14:textId="047012E6" w:rsidR="00601F27" w:rsidRDefault="00601F27" w:rsidP="00C07D14">
      <w:pPr>
        <w:rPr>
          <w:szCs w:val="24"/>
        </w:rPr>
      </w:pPr>
    </w:p>
    <w:p w14:paraId="7DE7A4BF" w14:textId="047012E6" w:rsidR="00C07D14" w:rsidRPr="009812F3" w:rsidRDefault="007042D1" w:rsidP="00C07D14">
      <w:pPr>
        <w:rPr>
          <w:sz w:val="20"/>
          <w:szCs w:val="20"/>
        </w:rPr>
      </w:pPr>
      <w:r w:rsidRPr="009812F3">
        <w:rPr>
          <w:sz w:val="20"/>
          <w:szCs w:val="20"/>
        </w:rPr>
        <w:t>Примечание –</w:t>
      </w:r>
      <w:r w:rsidR="00C07D14" w:rsidRPr="009812F3">
        <w:rPr>
          <w:sz w:val="20"/>
          <w:szCs w:val="20"/>
        </w:rPr>
        <w:t xml:space="preserve"> Для </w:t>
      </w:r>
      <w:r w:rsidR="00C07D14" w:rsidRPr="009812F3">
        <w:rPr>
          <w:i/>
          <w:sz w:val="20"/>
          <w:szCs w:val="20"/>
        </w:rPr>
        <w:t>m</w:t>
      </w:r>
      <w:r w:rsidR="00C07D14" w:rsidRPr="009812F3">
        <w:rPr>
          <w:sz w:val="20"/>
          <w:szCs w:val="20"/>
        </w:rPr>
        <w:t xml:space="preserve"> передатчиков и </w:t>
      </w:r>
      <w:r w:rsidR="00C07D14" w:rsidRPr="009812F3">
        <w:rPr>
          <w:i/>
          <w:sz w:val="20"/>
          <w:szCs w:val="20"/>
        </w:rPr>
        <w:t>n</w:t>
      </w:r>
      <w:r w:rsidR="00C07D14" w:rsidRPr="009812F3">
        <w:rPr>
          <w:sz w:val="20"/>
          <w:szCs w:val="20"/>
        </w:rPr>
        <w:t xml:space="preserve"> приемников создается матрица </w:t>
      </w:r>
      <w:r w:rsidR="00C07D14" w:rsidRPr="009812F3">
        <w:rPr>
          <w:i/>
          <w:sz w:val="20"/>
          <w:szCs w:val="20"/>
        </w:rPr>
        <w:t>m × n</w:t>
      </w:r>
      <w:r w:rsidR="00C07D14" w:rsidRPr="009812F3">
        <w:rPr>
          <w:sz w:val="20"/>
          <w:szCs w:val="20"/>
        </w:rPr>
        <w:t xml:space="preserve"> сигналов А-сканирования.</w:t>
      </w:r>
    </w:p>
    <w:p w14:paraId="3AA81F0F" w14:textId="77777777" w:rsidR="00C07D14" w:rsidRPr="00C07D14" w:rsidRDefault="00C07D14" w:rsidP="00C07D14">
      <w:pPr>
        <w:rPr>
          <w:szCs w:val="24"/>
        </w:rPr>
      </w:pPr>
    </w:p>
    <w:p w14:paraId="19F404A6" w14:textId="77777777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>3.3.1.29 полуматричный захват</w:t>
      </w:r>
      <w:r w:rsidR="00601F27">
        <w:rPr>
          <w:b/>
          <w:szCs w:val="24"/>
        </w:rPr>
        <w:t xml:space="preserve">, </w:t>
      </w:r>
      <w:r w:rsidRPr="00C07D14">
        <w:rPr>
          <w:b/>
          <w:szCs w:val="24"/>
        </w:rPr>
        <w:t xml:space="preserve">HMC: </w:t>
      </w:r>
      <w:r w:rsidRPr="00C07D14">
        <w:rPr>
          <w:szCs w:val="24"/>
        </w:rPr>
        <w:t xml:space="preserve">процесс сбора данных, при котором все </w:t>
      </w:r>
      <w:r w:rsidRPr="00C07D14">
        <w:rPr>
          <w:i/>
          <w:szCs w:val="24"/>
        </w:rPr>
        <w:t>элементы</w:t>
      </w:r>
      <w:r w:rsidRPr="00C07D14">
        <w:rPr>
          <w:szCs w:val="24"/>
        </w:rPr>
        <w:t xml:space="preserve"> (3.2.1.2) </w:t>
      </w:r>
      <w:r w:rsidRPr="00C07D14">
        <w:rPr>
          <w:i/>
          <w:szCs w:val="24"/>
        </w:rPr>
        <w:t>решетки</w:t>
      </w:r>
      <w:r w:rsidRPr="00C07D14">
        <w:rPr>
          <w:szCs w:val="24"/>
        </w:rPr>
        <w:t xml:space="preserve"> (3.2.1.1) последовательно используются в качестве передатчиков, при этом используются только элементы, не использовавшиеся для передачи в предыдущих передачах, или только элементы, использовавшиеся в предыдущих передачах, включая текущую как приемники для каждого передаваемого импульса</w:t>
      </w:r>
      <w:r w:rsidR="00601F27">
        <w:rPr>
          <w:szCs w:val="24"/>
        </w:rPr>
        <w:t>.</w:t>
      </w:r>
    </w:p>
    <w:p w14:paraId="125E1B1F" w14:textId="4163017D" w:rsidR="00601F27" w:rsidRDefault="00601F27" w:rsidP="00C07D14">
      <w:pPr>
        <w:rPr>
          <w:szCs w:val="24"/>
        </w:rPr>
      </w:pPr>
    </w:p>
    <w:p w14:paraId="125E1B1F" w14:textId="4163017D" w:rsidR="007042D1" w:rsidRPr="009812F3" w:rsidRDefault="007042D1" w:rsidP="00C07D14">
      <w:pPr>
        <w:rPr>
          <w:sz w:val="20"/>
          <w:szCs w:val="20"/>
        </w:rPr>
      </w:pPr>
      <w:r w:rsidRPr="009812F3">
        <w:rPr>
          <w:sz w:val="20"/>
          <w:szCs w:val="20"/>
        </w:rPr>
        <w:t>Примечания</w:t>
      </w:r>
    </w:p>
    <w:p w14:paraId="70AFEDC2" w14:textId="77777777" w:rsidR="007042D1" w:rsidRPr="009812F3" w:rsidRDefault="007042D1" w:rsidP="00C07D14">
      <w:pPr>
        <w:rPr>
          <w:sz w:val="20"/>
          <w:szCs w:val="20"/>
        </w:rPr>
      </w:pPr>
      <w:r w:rsidRPr="009812F3">
        <w:rPr>
          <w:sz w:val="20"/>
          <w:szCs w:val="20"/>
        </w:rPr>
        <w:t>1</w:t>
      </w:r>
      <w:r w:rsidR="00C07D14" w:rsidRPr="009812F3">
        <w:rPr>
          <w:sz w:val="20"/>
          <w:szCs w:val="20"/>
        </w:rPr>
        <w:t xml:space="preserve"> В полуматричном захвате используется взаимность сигналов для ограничения количества собираемых данных.</w:t>
      </w:r>
    </w:p>
    <w:p w14:paraId="50719217" w14:textId="67418BDD" w:rsidR="00601F27" w:rsidRDefault="007042D1" w:rsidP="00C07D14">
      <w:pPr>
        <w:rPr>
          <w:sz w:val="20"/>
          <w:szCs w:val="20"/>
        </w:rPr>
      </w:pPr>
      <w:r w:rsidRPr="009812F3">
        <w:rPr>
          <w:sz w:val="20"/>
          <w:szCs w:val="20"/>
        </w:rPr>
        <w:t>2</w:t>
      </w:r>
      <w:r w:rsidR="00C07D14" w:rsidRPr="009812F3">
        <w:rPr>
          <w:sz w:val="20"/>
          <w:szCs w:val="20"/>
        </w:rPr>
        <w:t xml:space="preserve"> Для решетки из </w:t>
      </w:r>
      <w:r w:rsidR="00C07D14" w:rsidRPr="009812F3">
        <w:rPr>
          <w:i/>
          <w:sz w:val="20"/>
          <w:szCs w:val="20"/>
        </w:rPr>
        <w:t>n</w:t>
      </w:r>
      <w:r w:rsidR="00C07D14" w:rsidRPr="009812F3">
        <w:rPr>
          <w:sz w:val="20"/>
          <w:szCs w:val="20"/>
        </w:rPr>
        <w:t xml:space="preserve"> элементов полуматричный захват приводит к </w:t>
      </w:r>
      <w:r w:rsidR="00C07D14" w:rsidRPr="009812F3">
        <w:rPr>
          <w:i/>
          <w:sz w:val="20"/>
          <w:szCs w:val="20"/>
        </w:rPr>
        <w:t>n</w:t>
      </w:r>
      <w:r w:rsidR="00C07D14" w:rsidRPr="009812F3">
        <w:rPr>
          <w:sz w:val="20"/>
          <w:szCs w:val="20"/>
        </w:rPr>
        <w:t xml:space="preserve"> (</w:t>
      </w:r>
      <w:r w:rsidR="00C07D14" w:rsidRPr="009812F3">
        <w:rPr>
          <w:i/>
          <w:sz w:val="20"/>
          <w:szCs w:val="20"/>
        </w:rPr>
        <w:t>n</w:t>
      </w:r>
      <w:r w:rsidR="00C07D14" w:rsidRPr="009812F3">
        <w:rPr>
          <w:sz w:val="20"/>
          <w:szCs w:val="20"/>
        </w:rPr>
        <w:t xml:space="preserve"> + 1)/2 сигналам А-сканирования</w:t>
      </w:r>
      <w:r w:rsidR="00601F27">
        <w:rPr>
          <w:sz w:val="20"/>
          <w:szCs w:val="20"/>
        </w:rPr>
        <w:t>.</w:t>
      </w:r>
    </w:p>
    <w:p w14:paraId="70231504" w14:textId="14424A72" w:rsidR="00601F27" w:rsidRDefault="00601F27" w:rsidP="00C07D14">
      <w:pPr>
        <w:rPr>
          <w:sz w:val="20"/>
          <w:szCs w:val="20"/>
        </w:rPr>
      </w:pPr>
    </w:p>
    <w:p w14:paraId="70231504" w14:textId="14424A72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>3.3.1.30 захват разреженной матрицы</w:t>
      </w:r>
      <w:r w:rsidR="00CA015A">
        <w:rPr>
          <w:b/>
          <w:szCs w:val="24"/>
        </w:rPr>
        <w:t xml:space="preserve">, </w:t>
      </w:r>
      <w:r w:rsidRPr="00C07D14">
        <w:rPr>
          <w:b/>
          <w:szCs w:val="24"/>
        </w:rPr>
        <w:t xml:space="preserve">SMC: </w:t>
      </w:r>
      <w:r w:rsidRPr="00C07D14">
        <w:rPr>
          <w:szCs w:val="24"/>
        </w:rPr>
        <w:t xml:space="preserve">процесс сбора данных, при котором некоторые </w:t>
      </w:r>
      <w:r w:rsidRPr="00C07D14">
        <w:rPr>
          <w:i/>
          <w:szCs w:val="24"/>
        </w:rPr>
        <w:t>элементы</w:t>
      </w:r>
      <w:r w:rsidRPr="00C07D14">
        <w:rPr>
          <w:szCs w:val="24"/>
        </w:rPr>
        <w:t xml:space="preserve"> (3.2.1.2) </w:t>
      </w:r>
      <w:r w:rsidRPr="00C07D14">
        <w:rPr>
          <w:i/>
          <w:szCs w:val="24"/>
        </w:rPr>
        <w:t>решетки</w:t>
      </w:r>
      <w:r w:rsidRPr="00C07D14">
        <w:rPr>
          <w:szCs w:val="24"/>
        </w:rPr>
        <w:t xml:space="preserve"> (3.2.1.1) последовательно используются в качестве </w:t>
      </w:r>
      <w:r w:rsidRPr="00C07D14">
        <w:rPr>
          <w:szCs w:val="24"/>
        </w:rPr>
        <w:lastRenderedPageBreak/>
        <w:t>передатчиков, а некоторые элементы используются в качестве приемников, но разные для каждого передаваемого импульса</w:t>
      </w:r>
      <w:r w:rsidR="00601F27">
        <w:rPr>
          <w:szCs w:val="24"/>
        </w:rPr>
        <w:t>.</w:t>
      </w:r>
    </w:p>
    <w:p w14:paraId="09F2E210" w14:textId="77777777" w:rsidR="00601F27" w:rsidRDefault="00601F27" w:rsidP="00C07D14">
      <w:pPr>
        <w:rPr>
          <w:szCs w:val="24"/>
        </w:rPr>
      </w:pPr>
    </w:p>
    <w:p w14:paraId="09F2E210" w14:textId="77777777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3.3.1.31 широколучевая передача: </w:t>
      </w:r>
      <w:r w:rsidRPr="00C07D14">
        <w:rPr>
          <w:szCs w:val="24"/>
        </w:rPr>
        <w:t xml:space="preserve">метод, состоящий из одновременной передачи всеми </w:t>
      </w:r>
      <w:r w:rsidRPr="00C07D14">
        <w:rPr>
          <w:i/>
          <w:szCs w:val="24"/>
        </w:rPr>
        <w:t>элементами</w:t>
      </w:r>
      <w:r w:rsidRPr="00C07D14">
        <w:rPr>
          <w:szCs w:val="24"/>
        </w:rPr>
        <w:t xml:space="preserve"> (3.2.1.2) </w:t>
      </w:r>
      <w:r w:rsidRPr="00C07D14">
        <w:rPr>
          <w:i/>
          <w:szCs w:val="24"/>
        </w:rPr>
        <w:t>решетки</w:t>
      </w:r>
      <w:r w:rsidRPr="00C07D14">
        <w:rPr>
          <w:szCs w:val="24"/>
        </w:rPr>
        <w:t xml:space="preserve"> (3.2.1.1) без электронной фокусировки и последующего приема сигналов от отдельных элементов</w:t>
      </w:r>
      <w:r w:rsidR="00601F27">
        <w:rPr>
          <w:szCs w:val="24"/>
        </w:rPr>
        <w:t>.</w:t>
      </w:r>
    </w:p>
    <w:p w14:paraId="42DF73FA" w14:textId="46981603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3.3.1.32 множественная реконструкция с использованием полученных сигналов: </w:t>
      </w:r>
      <w:r w:rsidRPr="00C07D14">
        <w:rPr>
          <w:szCs w:val="24"/>
        </w:rPr>
        <w:t xml:space="preserve">метод, используемый для имитации нескольких ультразвуковых лучей путем комбинирования каждого </w:t>
      </w:r>
      <w:r w:rsidRPr="00C07D14">
        <w:rPr>
          <w:i/>
          <w:szCs w:val="24"/>
        </w:rPr>
        <w:t>элементарного сигнала</w:t>
      </w:r>
      <w:r w:rsidRPr="00C07D14">
        <w:rPr>
          <w:szCs w:val="24"/>
        </w:rPr>
        <w:t xml:space="preserve"> (3.3.2.1) несколько раз для получения нескольких реконструкций или суммирования</w:t>
      </w:r>
      <w:r w:rsidR="00601F27">
        <w:rPr>
          <w:szCs w:val="24"/>
        </w:rPr>
        <w:t>.</w:t>
      </w:r>
    </w:p>
    <w:p w14:paraId="23D33268" w14:textId="53913B6B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3.3.1.33 техника кисти: </w:t>
      </w:r>
      <w:r w:rsidRPr="00C07D14">
        <w:rPr>
          <w:szCs w:val="24"/>
        </w:rPr>
        <w:t xml:space="preserve">метод, сочетающий </w:t>
      </w:r>
      <w:r w:rsidRPr="00C07D14">
        <w:rPr>
          <w:i/>
          <w:szCs w:val="24"/>
        </w:rPr>
        <w:t>широколучевую передачу</w:t>
      </w:r>
      <w:r w:rsidRPr="00C07D14">
        <w:rPr>
          <w:szCs w:val="24"/>
        </w:rPr>
        <w:t xml:space="preserve"> (3.3.1.31) и </w:t>
      </w:r>
      <w:r w:rsidRPr="00C07D14">
        <w:rPr>
          <w:i/>
          <w:szCs w:val="24"/>
        </w:rPr>
        <w:t>множественную реконструкцию с использованием полученных сигналов</w:t>
      </w:r>
      <w:r w:rsidRPr="00C07D14">
        <w:rPr>
          <w:szCs w:val="24"/>
        </w:rPr>
        <w:t xml:space="preserve"> (3.3.1.32)</w:t>
      </w:r>
      <w:r w:rsidR="00601F27">
        <w:rPr>
          <w:szCs w:val="24"/>
        </w:rPr>
        <w:t>.</w:t>
      </w:r>
    </w:p>
    <w:p w14:paraId="3647F55B" w14:textId="05A158E8" w:rsidR="00601F27" w:rsidRDefault="00C07D14" w:rsidP="00601F27">
      <w:pPr>
        <w:tabs>
          <w:tab w:val="left" w:pos="4160"/>
        </w:tabs>
        <w:rPr>
          <w:szCs w:val="24"/>
        </w:rPr>
      </w:pPr>
      <w:r w:rsidRPr="00C07D14">
        <w:rPr>
          <w:b/>
          <w:szCs w:val="24"/>
        </w:rPr>
        <w:t>3.3.1.34 метод обратной фазы</w:t>
      </w:r>
      <w:r w:rsidR="00601F27">
        <w:rPr>
          <w:b/>
          <w:szCs w:val="24"/>
        </w:rPr>
        <w:t xml:space="preserve">, </w:t>
      </w:r>
      <w:r w:rsidRPr="00C07D14">
        <w:rPr>
          <w:b/>
          <w:szCs w:val="24"/>
        </w:rPr>
        <w:t>зеркало обращения времени</w:t>
      </w:r>
      <w:r w:rsidR="00601F27">
        <w:rPr>
          <w:b/>
          <w:szCs w:val="24"/>
        </w:rPr>
        <w:t xml:space="preserve">, </w:t>
      </w:r>
      <w:r w:rsidRPr="00C07D14">
        <w:rPr>
          <w:b/>
          <w:szCs w:val="24"/>
        </w:rPr>
        <w:t xml:space="preserve">ТРМ: </w:t>
      </w:r>
      <w:r w:rsidRPr="00C07D14">
        <w:rPr>
          <w:szCs w:val="24"/>
        </w:rPr>
        <w:t xml:space="preserve">метод, используемый для управления ультразвуковым лучом путем двукратной передачи: во-первых широким лучом, чтобы получить значения времени пролета эхо-сигналов, отраженных передней границей раздела; а во-вторых, </w:t>
      </w:r>
      <w:r w:rsidRPr="00C07D14">
        <w:rPr>
          <w:i/>
          <w:szCs w:val="24"/>
        </w:rPr>
        <w:t>законом запаздывания</w:t>
      </w:r>
      <w:r w:rsidRPr="00C07D14">
        <w:rPr>
          <w:szCs w:val="24"/>
        </w:rPr>
        <w:t xml:space="preserve"> (3.2.2.12), рассчитанным по этим значениям времени пролета первого </w:t>
      </w:r>
      <w:r w:rsidRPr="00C07D14">
        <w:rPr>
          <w:i/>
          <w:szCs w:val="24"/>
        </w:rPr>
        <w:t>импульса</w:t>
      </w:r>
      <w:r w:rsidRPr="00C07D14">
        <w:rPr>
          <w:szCs w:val="24"/>
        </w:rPr>
        <w:t xml:space="preserve"> (3.3.1.8)</w:t>
      </w:r>
      <w:r w:rsidR="00601F27">
        <w:rPr>
          <w:szCs w:val="24"/>
        </w:rPr>
        <w:t>.</w:t>
      </w:r>
    </w:p>
    <w:p w14:paraId="360435AE" w14:textId="77777777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>3.3.1.35 метод полной фокусировки</w:t>
      </w:r>
      <w:r w:rsidR="00601F27">
        <w:rPr>
          <w:b/>
          <w:szCs w:val="24"/>
        </w:rPr>
        <w:t xml:space="preserve">, </w:t>
      </w:r>
      <w:r w:rsidRPr="00C07D14">
        <w:rPr>
          <w:b/>
          <w:szCs w:val="24"/>
        </w:rPr>
        <w:t xml:space="preserve">TFM: </w:t>
      </w:r>
      <w:r w:rsidRPr="00C07D14">
        <w:rPr>
          <w:szCs w:val="24"/>
        </w:rPr>
        <w:t xml:space="preserve">синтетическая фокусировка, которая состоит из реконструкции внутри </w:t>
      </w:r>
      <w:r w:rsidRPr="00C07D14">
        <w:rPr>
          <w:i/>
          <w:szCs w:val="24"/>
        </w:rPr>
        <w:t>области интереса</w:t>
      </w:r>
      <w:r w:rsidRPr="00C07D14">
        <w:rPr>
          <w:szCs w:val="24"/>
        </w:rPr>
        <w:t xml:space="preserve"> (3.3.2.4) для фокусировки во многих точках, образующих </w:t>
      </w:r>
      <w:r w:rsidRPr="00C07D14">
        <w:rPr>
          <w:i/>
          <w:szCs w:val="24"/>
        </w:rPr>
        <w:t>сетку</w:t>
      </w:r>
      <w:r w:rsidRPr="00C07D14">
        <w:rPr>
          <w:szCs w:val="24"/>
        </w:rPr>
        <w:t xml:space="preserve"> (3.3.2.5), путем обработки части или всей информации А-скана применимых комбинаций передатчик-приемник, принимая во внимание </w:t>
      </w:r>
      <w:r w:rsidRPr="00C07D14">
        <w:rPr>
          <w:i/>
          <w:szCs w:val="24"/>
        </w:rPr>
        <w:t>пути изображения</w:t>
      </w:r>
      <w:r w:rsidRPr="00C07D14">
        <w:rPr>
          <w:szCs w:val="24"/>
        </w:rPr>
        <w:t xml:space="preserve"> (3.3.1.38)</w:t>
      </w:r>
      <w:r w:rsidR="00601F27">
        <w:rPr>
          <w:szCs w:val="24"/>
        </w:rPr>
        <w:t>.</w:t>
      </w:r>
    </w:p>
    <w:p w14:paraId="7096F449" w14:textId="5A8C22CF" w:rsidR="00601F27" w:rsidRDefault="00601F27" w:rsidP="00C07D14">
      <w:pPr>
        <w:rPr>
          <w:szCs w:val="24"/>
        </w:rPr>
      </w:pPr>
    </w:p>
    <w:p w14:paraId="7096F449" w14:textId="5A8C22CF" w:rsidR="007042D1" w:rsidRPr="009812F3" w:rsidRDefault="007042D1" w:rsidP="00C07D14">
      <w:pPr>
        <w:rPr>
          <w:sz w:val="20"/>
          <w:szCs w:val="20"/>
        </w:rPr>
      </w:pPr>
      <w:r w:rsidRPr="009812F3">
        <w:rPr>
          <w:sz w:val="20"/>
          <w:szCs w:val="20"/>
        </w:rPr>
        <w:t>Примечания</w:t>
      </w:r>
    </w:p>
    <w:p w14:paraId="3AEDD8DD" w14:textId="6A269611" w:rsidR="00C07D14" w:rsidRPr="009812F3" w:rsidRDefault="007042D1" w:rsidP="00C07D14">
      <w:pPr>
        <w:rPr>
          <w:sz w:val="20"/>
          <w:szCs w:val="20"/>
        </w:rPr>
      </w:pPr>
      <w:r w:rsidRPr="009812F3">
        <w:rPr>
          <w:sz w:val="20"/>
          <w:szCs w:val="20"/>
        </w:rPr>
        <w:t>1</w:t>
      </w:r>
      <w:r w:rsidR="00C07D14" w:rsidRPr="009812F3">
        <w:rPr>
          <w:sz w:val="20"/>
          <w:szCs w:val="20"/>
        </w:rPr>
        <w:t xml:space="preserve"> TFM обычно выполняется на данных полноматричного захвата (FMC) (3.3.1.28).</w:t>
      </w:r>
    </w:p>
    <w:p w14:paraId="51A55E24" w14:textId="5D1C07E0" w:rsidR="00C07D14" w:rsidRPr="009812F3" w:rsidRDefault="007042D1" w:rsidP="00C07D14">
      <w:pPr>
        <w:rPr>
          <w:sz w:val="20"/>
          <w:szCs w:val="20"/>
        </w:rPr>
      </w:pPr>
      <w:r w:rsidRPr="009812F3">
        <w:rPr>
          <w:sz w:val="20"/>
          <w:szCs w:val="20"/>
        </w:rPr>
        <w:t>2</w:t>
      </w:r>
      <w:r w:rsidR="00C07D14" w:rsidRPr="009812F3">
        <w:rPr>
          <w:sz w:val="20"/>
          <w:szCs w:val="20"/>
        </w:rPr>
        <w:t xml:space="preserve"> Обычно не все комбинации передатчик-приемник вносят свой вклад в каждую точку сетки (3.3.2.5).</w:t>
      </w:r>
    </w:p>
    <w:p w14:paraId="6B55427B" w14:textId="65394B63" w:rsidR="00601F27" w:rsidRDefault="007042D1" w:rsidP="00C07D14">
      <w:pPr>
        <w:rPr>
          <w:sz w:val="20"/>
          <w:szCs w:val="20"/>
        </w:rPr>
      </w:pPr>
      <w:r w:rsidRPr="009812F3">
        <w:rPr>
          <w:sz w:val="20"/>
          <w:szCs w:val="20"/>
        </w:rPr>
        <w:t>3</w:t>
      </w:r>
      <w:r w:rsidR="00C07D14" w:rsidRPr="009812F3">
        <w:rPr>
          <w:sz w:val="20"/>
          <w:szCs w:val="20"/>
        </w:rPr>
        <w:t xml:space="preserve"> Настоящий метод часто обозначается как TFM (</w:t>
      </w:r>
      <w:bookmarkStart w:id="13" w:name="_Hlk134222935"/>
      <w:r w:rsidR="00C07D14" w:rsidRPr="009812F3">
        <w:rPr>
          <w:sz w:val="20"/>
          <w:szCs w:val="20"/>
        </w:rPr>
        <w:t>метод полной фокусировки</w:t>
      </w:r>
      <w:bookmarkEnd w:id="13"/>
      <w:r w:rsidR="00C07D14" w:rsidRPr="009812F3">
        <w:rPr>
          <w:sz w:val="20"/>
          <w:szCs w:val="20"/>
        </w:rPr>
        <w:t>), однако в ISO термин «метод» в неразрушающем контроле (NDT) сохраняется для применения физического принципа (</w:t>
      </w:r>
      <w:r w:rsidR="00FC06B7">
        <w:rPr>
          <w:sz w:val="20"/>
          <w:szCs w:val="20"/>
        </w:rPr>
        <w:t xml:space="preserve">См. </w:t>
      </w:r>
      <w:r w:rsidR="00C07D14" w:rsidRPr="009812F3">
        <w:rPr>
          <w:sz w:val="20"/>
          <w:szCs w:val="20"/>
        </w:rPr>
        <w:t>ISO 9712)</w:t>
      </w:r>
      <w:r w:rsidR="00601F27">
        <w:rPr>
          <w:sz w:val="20"/>
          <w:szCs w:val="20"/>
        </w:rPr>
        <w:t>.</w:t>
      </w:r>
    </w:p>
    <w:p w14:paraId="0366BBAB" w14:textId="77777777" w:rsidR="00601F27" w:rsidRDefault="00601F27" w:rsidP="00C07D14">
      <w:pPr>
        <w:rPr>
          <w:sz w:val="20"/>
          <w:szCs w:val="20"/>
        </w:rPr>
      </w:pPr>
    </w:p>
    <w:p w14:paraId="0366BBAB" w14:textId="77777777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>3.3.1.36 метод обратной экстраполяции волнового поля</w:t>
      </w:r>
      <w:r w:rsidR="00601F27">
        <w:rPr>
          <w:b/>
          <w:szCs w:val="24"/>
        </w:rPr>
        <w:t xml:space="preserve">, </w:t>
      </w:r>
      <w:r w:rsidRPr="00C07D14">
        <w:rPr>
          <w:b/>
          <w:szCs w:val="24"/>
        </w:rPr>
        <w:t>IWEX</w:t>
      </w:r>
      <w:r w:rsidRPr="00C07D14">
        <w:rPr>
          <w:szCs w:val="24"/>
        </w:rPr>
        <w:t>: сбор и обработка данных по принципу обратной экстраполяции волнового поля с учетом взвешенной амплитуды и времени запаздывания сигнала для создания 2D или 3D пространственного изображения объекта контроля</w:t>
      </w:r>
      <w:r w:rsidR="00601F27">
        <w:rPr>
          <w:szCs w:val="24"/>
        </w:rPr>
        <w:t>.</w:t>
      </w:r>
    </w:p>
    <w:p w14:paraId="199DD67D" w14:textId="52E43E57" w:rsidR="00601F27" w:rsidRDefault="00601F27" w:rsidP="00C07D14">
      <w:pPr>
        <w:rPr>
          <w:szCs w:val="24"/>
        </w:rPr>
      </w:pPr>
    </w:p>
    <w:p w14:paraId="199DD67D" w14:textId="52E43E57" w:rsidR="00601F27" w:rsidRDefault="007042D1" w:rsidP="00C07D14">
      <w:pPr>
        <w:rPr>
          <w:sz w:val="20"/>
          <w:szCs w:val="20"/>
        </w:rPr>
      </w:pPr>
      <w:r w:rsidRPr="009812F3">
        <w:rPr>
          <w:sz w:val="20"/>
          <w:szCs w:val="20"/>
        </w:rPr>
        <w:t>Примечание –</w:t>
      </w:r>
      <w:r w:rsidR="00C07D14" w:rsidRPr="009812F3">
        <w:rPr>
          <w:sz w:val="20"/>
          <w:szCs w:val="20"/>
        </w:rPr>
        <w:t xml:space="preserve"> IWEX обычно выполняется на данных </w:t>
      </w:r>
      <w:r w:rsidR="00C07D14" w:rsidRPr="009812F3">
        <w:rPr>
          <w:i/>
          <w:sz w:val="20"/>
          <w:szCs w:val="20"/>
        </w:rPr>
        <w:t>полноматричного захвата</w:t>
      </w:r>
      <w:r w:rsidR="00C07D14" w:rsidRPr="009812F3">
        <w:rPr>
          <w:sz w:val="20"/>
          <w:szCs w:val="20"/>
        </w:rPr>
        <w:t xml:space="preserve"> (FMC) (3.3.1.28)</w:t>
      </w:r>
      <w:r w:rsidR="00601F27">
        <w:rPr>
          <w:sz w:val="20"/>
          <w:szCs w:val="20"/>
        </w:rPr>
        <w:t>.</w:t>
      </w:r>
    </w:p>
    <w:p w14:paraId="49CF226B" w14:textId="573A3846" w:rsidR="00601F27" w:rsidRDefault="00601F27" w:rsidP="00C07D14">
      <w:pPr>
        <w:rPr>
          <w:sz w:val="20"/>
          <w:szCs w:val="20"/>
        </w:rPr>
      </w:pPr>
    </w:p>
    <w:p w14:paraId="49CF226B" w14:textId="573A3846" w:rsidR="00C07D14" w:rsidRPr="00C07D14" w:rsidRDefault="00C07D14" w:rsidP="00C07D14">
      <w:pPr>
        <w:rPr>
          <w:b/>
          <w:szCs w:val="24"/>
        </w:rPr>
      </w:pPr>
      <w:r w:rsidRPr="00C07D14">
        <w:rPr>
          <w:b/>
          <w:szCs w:val="24"/>
        </w:rPr>
        <w:t>3.3.1.37 визуализация плоской волны</w:t>
      </w:r>
    </w:p>
    <w:p w14:paraId="2BD1417D" w14:textId="77777777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PWI: </w:t>
      </w:r>
      <w:r w:rsidRPr="00C07D14">
        <w:rPr>
          <w:szCs w:val="24"/>
        </w:rPr>
        <w:t xml:space="preserve">метод, состоящий из последовательной передачи плоских волн в нескольких направлениях в контролируемой среде, регистрации отраженных или дифрагированных волн для каждой передачи всеми </w:t>
      </w:r>
      <w:r w:rsidRPr="00C07D14">
        <w:rPr>
          <w:i/>
          <w:szCs w:val="24"/>
        </w:rPr>
        <w:t>элементами</w:t>
      </w:r>
      <w:r w:rsidRPr="00C07D14">
        <w:rPr>
          <w:szCs w:val="24"/>
        </w:rPr>
        <w:t xml:space="preserve"> (3.2.1.2) </w:t>
      </w:r>
      <w:r w:rsidRPr="00C07D14">
        <w:rPr>
          <w:i/>
          <w:szCs w:val="24"/>
        </w:rPr>
        <w:t>решетки (решеток)</w:t>
      </w:r>
      <w:r w:rsidRPr="00C07D14">
        <w:rPr>
          <w:szCs w:val="24"/>
        </w:rPr>
        <w:t xml:space="preserve"> (3.2.1.1) и пост- обработка полученных сигналов с помощью алгоритма запаздывания и суммирования для фокусировки на каждой точке в интересующей области (ROI) (3.3.2.4)</w:t>
      </w:r>
      <w:r w:rsidR="00601F27">
        <w:rPr>
          <w:szCs w:val="24"/>
        </w:rPr>
        <w:t>.</w:t>
      </w:r>
    </w:p>
    <w:p w14:paraId="67765AD3" w14:textId="272BC9D1" w:rsidR="00601F27" w:rsidRDefault="00601F27" w:rsidP="00C07D14">
      <w:pPr>
        <w:rPr>
          <w:szCs w:val="24"/>
        </w:rPr>
      </w:pPr>
    </w:p>
    <w:p w14:paraId="67765AD3" w14:textId="272BC9D1" w:rsidR="00601F27" w:rsidRDefault="007042D1" w:rsidP="00C07D14">
      <w:pPr>
        <w:rPr>
          <w:sz w:val="20"/>
          <w:szCs w:val="20"/>
        </w:rPr>
      </w:pPr>
      <w:r w:rsidRPr="009812F3">
        <w:rPr>
          <w:sz w:val="20"/>
          <w:szCs w:val="20"/>
        </w:rPr>
        <w:t>Примечание –</w:t>
      </w:r>
      <w:r w:rsidR="00C07D14" w:rsidRPr="009812F3">
        <w:rPr>
          <w:sz w:val="20"/>
          <w:szCs w:val="20"/>
        </w:rPr>
        <w:t xml:space="preserve"> Для </w:t>
      </w:r>
      <w:r w:rsidR="00C07D14" w:rsidRPr="009812F3">
        <w:rPr>
          <w:i/>
          <w:sz w:val="20"/>
          <w:szCs w:val="20"/>
        </w:rPr>
        <w:t>q</w:t>
      </w:r>
      <w:r w:rsidR="00C07D14" w:rsidRPr="009812F3">
        <w:rPr>
          <w:sz w:val="20"/>
          <w:szCs w:val="20"/>
        </w:rPr>
        <w:t xml:space="preserve"> передаваемых плоских волн и </w:t>
      </w:r>
      <w:r w:rsidR="00C07D14" w:rsidRPr="009812F3">
        <w:rPr>
          <w:i/>
          <w:sz w:val="20"/>
          <w:szCs w:val="20"/>
        </w:rPr>
        <w:t>n</w:t>
      </w:r>
      <w:r w:rsidR="00C07D14" w:rsidRPr="009812F3">
        <w:rPr>
          <w:sz w:val="20"/>
          <w:szCs w:val="20"/>
        </w:rPr>
        <w:t xml:space="preserve"> приемников создается матрица q × n сигналов А-сканирования</w:t>
      </w:r>
      <w:r w:rsidR="00601F27">
        <w:rPr>
          <w:sz w:val="20"/>
          <w:szCs w:val="20"/>
        </w:rPr>
        <w:t>.</w:t>
      </w:r>
    </w:p>
    <w:p w14:paraId="36FA3B5D" w14:textId="77777777" w:rsidR="00601F27" w:rsidRDefault="00601F27" w:rsidP="00C07D14">
      <w:pPr>
        <w:rPr>
          <w:sz w:val="20"/>
          <w:szCs w:val="20"/>
        </w:rPr>
      </w:pPr>
    </w:p>
    <w:p w14:paraId="36FA3B5D" w14:textId="77777777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3.3.1.38 путь изображения: </w:t>
      </w:r>
      <w:r w:rsidRPr="00C07D14">
        <w:rPr>
          <w:szCs w:val="24"/>
        </w:rPr>
        <w:t>путь, по которому ультразвуковые волны проходят от передатчика к точке изображения и от точки изображения к приемнику, который учитывается алгоритмом визуализации, включая преломление(я), отражение(я) и/или преобразование(я) моды, если применимо</w:t>
      </w:r>
      <w:r w:rsidR="00601F27">
        <w:rPr>
          <w:szCs w:val="24"/>
        </w:rPr>
        <w:t>.</w:t>
      </w:r>
    </w:p>
    <w:p w14:paraId="529C88ED" w14:textId="77777777" w:rsidR="00C07D14" w:rsidRPr="00C07D14" w:rsidRDefault="00C07D14" w:rsidP="00C07D14">
      <w:pPr>
        <w:rPr>
          <w:b/>
          <w:szCs w:val="24"/>
        </w:rPr>
      </w:pPr>
      <w:r w:rsidRPr="00C07D14">
        <w:rPr>
          <w:b/>
          <w:szCs w:val="24"/>
        </w:rPr>
        <w:t>3.3.2 Сигналы, представления и индикации</w:t>
      </w:r>
    </w:p>
    <w:p w14:paraId="5A3DC87C" w14:textId="77777777" w:rsidR="00C07D14" w:rsidRPr="00C07D14" w:rsidRDefault="00C07D14" w:rsidP="00C07D14">
      <w:pPr>
        <w:rPr>
          <w:szCs w:val="24"/>
        </w:rPr>
      </w:pPr>
      <w:r w:rsidRPr="00C07D14">
        <w:rPr>
          <w:b/>
          <w:szCs w:val="24"/>
        </w:rPr>
        <w:lastRenderedPageBreak/>
        <w:t>3.3.2.1 элементарное представление А-скана</w:t>
      </w:r>
    </w:p>
    <w:p w14:paraId="6B8AFF34" w14:textId="77777777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>элементарный сигнал: п</w:t>
      </w:r>
      <w:r w:rsidRPr="00C07D14">
        <w:rPr>
          <w:szCs w:val="24"/>
        </w:rPr>
        <w:t xml:space="preserve">редставление А-скана ультразвукового сигнала, принятого одним </w:t>
      </w:r>
      <w:r w:rsidRPr="00C07D14">
        <w:rPr>
          <w:i/>
          <w:szCs w:val="24"/>
        </w:rPr>
        <w:t>элементом</w:t>
      </w:r>
      <w:r w:rsidRPr="00C07D14">
        <w:rPr>
          <w:szCs w:val="24"/>
        </w:rPr>
        <w:t xml:space="preserve"> (3.2.1.2) за один</w:t>
      </w:r>
      <w:r w:rsidRPr="00C07D14">
        <w:rPr>
          <w:i/>
          <w:szCs w:val="24"/>
        </w:rPr>
        <w:t xml:space="preserve"> импульс</w:t>
      </w:r>
      <w:r w:rsidRPr="00C07D14">
        <w:rPr>
          <w:szCs w:val="24"/>
        </w:rPr>
        <w:t xml:space="preserve"> (3.3.1.8)</w:t>
      </w:r>
      <w:r w:rsidR="00601F27">
        <w:rPr>
          <w:szCs w:val="24"/>
        </w:rPr>
        <w:t>.</w:t>
      </w:r>
    </w:p>
    <w:p w14:paraId="4ABA5DD3" w14:textId="19DC7860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3.3.2.2 суммированное представление А‑скана: </w:t>
      </w:r>
      <w:r w:rsidRPr="00C07D14">
        <w:rPr>
          <w:szCs w:val="24"/>
        </w:rPr>
        <w:t xml:space="preserve">представление А-скана суммы </w:t>
      </w:r>
      <w:r w:rsidRPr="00C07D14">
        <w:rPr>
          <w:i/>
          <w:szCs w:val="24"/>
        </w:rPr>
        <w:t>элементарных сигналов</w:t>
      </w:r>
      <w:r w:rsidRPr="00C07D14">
        <w:rPr>
          <w:szCs w:val="24"/>
        </w:rPr>
        <w:t xml:space="preserve"> (3.3.2.1), полученных </w:t>
      </w:r>
      <w:r w:rsidRPr="00C07D14">
        <w:rPr>
          <w:i/>
          <w:szCs w:val="24"/>
        </w:rPr>
        <w:t>виртуальным датчиком</w:t>
      </w:r>
      <w:r w:rsidRPr="00C07D14">
        <w:rPr>
          <w:szCs w:val="24"/>
        </w:rPr>
        <w:t xml:space="preserve"> (3.2.1.23) за один </w:t>
      </w:r>
      <w:r w:rsidRPr="00C07D14">
        <w:rPr>
          <w:i/>
          <w:szCs w:val="24"/>
        </w:rPr>
        <w:t>импульс</w:t>
      </w:r>
      <w:r w:rsidRPr="00C07D14">
        <w:rPr>
          <w:szCs w:val="24"/>
        </w:rPr>
        <w:t xml:space="preserve"> (3.3.1.8)</w:t>
      </w:r>
      <w:r w:rsidR="00601F27">
        <w:rPr>
          <w:szCs w:val="24"/>
        </w:rPr>
        <w:t>.</w:t>
      </w:r>
    </w:p>
    <w:p w14:paraId="35752B06" w14:textId="2A8FC46D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>3.3.2.3 сумма сигналов</w:t>
      </w:r>
      <w:r w:rsidR="00601F27">
        <w:rPr>
          <w:b/>
          <w:szCs w:val="24"/>
        </w:rPr>
        <w:t xml:space="preserve">, </w:t>
      </w:r>
      <w:r w:rsidRPr="00C07D14">
        <w:rPr>
          <w:b/>
          <w:szCs w:val="24"/>
        </w:rPr>
        <w:t xml:space="preserve">суммированный А-скан: </w:t>
      </w:r>
      <w:r w:rsidRPr="00C07D14">
        <w:rPr>
          <w:szCs w:val="24"/>
        </w:rPr>
        <w:t xml:space="preserve">результат операции суммирования </w:t>
      </w:r>
      <w:r w:rsidRPr="00C07D14">
        <w:rPr>
          <w:i/>
          <w:szCs w:val="24"/>
        </w:rPr>
        <w:t>элементарных сигналов</w:t>
      </w:r>
      <w:r w:rsidRPr="00C07D14">
        <w:rPr>
          <w:szCs w:val="24"/>
        </w:rPr>
        <w:t xml:space="preserve"> (3.3.2.1) после применения </w:t>
      </w:r>
      <w:r w:rsidRPr="00C07D14">
        <w:rPr>
          <w:i/>
          <w:szCs w:val="24"/>
        </w:rPr>
        <w:t>закона запаздывания</w:t>
      </w:r>
      <w:r w:rsidRPr="00C07D14">
        <w:rPr>
          <w:szCs w:val="24"/>
        </w:rPr>
        <w:t xml:space="preserve"> (3.2.2.12)</w:t>
      </w:r>
      <w:r w:rsidR="00601F27">
        <w:rPr>
          <w:szCs w:val="24"/>
        </w:rPr>
        <w:t>.</w:t>
      </w:r>
    </w:p>
    <w:p w14:paraId="099E98EB" w14:textId="686F41F1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3.3.2.4 интересующая область: </w:t>
      </w:r>
      <w:r w:rsidRPr="00C07D14">
        <w:rPr>
          <w:szCs w:val="24"/>
        </w:rPr>
        <w:t>двух- или трехмерная область, относящаяся к испытательному объему, для которого рассчитывается изображение</w:t>
      </w:r>
      <w:r w:rsidR="00601F27">
        <w:rPr>
          <w:szCs w:val="24"/>
        </w:rPr>
        <w:t>.</w:t>
      </w:r>
    </w:p>
    <w:p w14:paraId="6644C946" w14:textId="119D6090" w:rsidR="00601F27" w:rsidRDefault="00601F27" w:rsidP="00C07D14">
      <w:pPr>
        <w:rPr>
          <w:szCs w:val="24"/>
        </w:rPr>
      </w:pPr>
    </w:p>
    <w:p w14:paraId="6644C946" w14:textId="119D6090" w:rsidR="00601F27" w:rsidRDefault="007042D1" w:rsidP="00C07D14">
      <w:pPr>
        <w:rPr>
          <w:sz w:val="20"/>
          <w:szCs w:val="20"/>
        </w:rPr>
      </w:pPr>
      <w:r w:rsidRPr="009812F3">
        <w:rPr>
          <w:sz w:val="20"/>
          <w:szCs w:val="20"/>
        </w:rPr>
        <w:t>Примечание –</w:t>
      </w:r>
      <w:r w:rsidR="00C07D14" w:rsidRPr="009812F3">
        <w:rPr>
          <w:sz w:val="20"/>
          <w:szCs w:val="20"/>
        </w:rPr>
        <w:t xml:space="preserve"> ROI может иметь произвольную форму и выходить за пределы объема испытаний</w:t>
      </w:r>
      <w:r w:rsidR="00601F27">
        <w:rPr>
          <w:sz w:val="20"/>
          <w:szCs w:val="20"/>
        </w:rPr>
        <w:t>.</w:t>
      </w:r>
    </w:p>
    <w:p w14:paraId="74646214" w14:textId="77777777" w:rsidR="00601F27" w:rsidRDefault="00601F27" w:rsidP="00C07D14">
      <w:pPr>
        <w:rPr>
          <w:sz w:val="20"/>
          <w:szCs w:val="20"/>
        </w:rPr>
      </w:pPr>
    </w:p>
    <w:p w14:paraId="74646214" w14:textId="77777777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3.3.2.5 сетка: </w:t>
      </w:r>
      <w:r w:rsidRPr="00C07D14">
        <w:rPr>
          <w:szCs w:val="24"/>
        </w:rPr>
        <w:t xml:space="preserve">совокупность точек в </w:t>
      </w:r>
      <w:r w:rsidRPr="00C07D14">
        <w:rPr>
          <w:i/>
          <w:szCs w:val="24"/>
        </w:rPr>
        <w:t xml:space="preserve">интересующей области </w:t>
      </w:r>
      <w:r w:rsidRPr="00C07D14">
        <w:rPr>
          <w:szCs w:val="24"/>
        </w:rPr>
        <w:t>(3.3.2.4), для которых рассчитывается и сохраняется изображение, определяемое положением и относительным расстоянием между точками в указанном направлении</w:t>
      </w:r>
      <w:r w:rsidR="00601F27">
        <w:rPr>
          <w:szCs w:val="24"/>
        </w:rPr>
        <w:t>.</w:t>
      </w:r>
    </w:p>
    <w:p w14:paraId="5324BB79" w14:textId="4A1394AC" w:rsidR="00601F27" w:rsidRDefault="00601F27" w:rsidP="00C07D14">
      <w:pPr>
        <w:rPr>
          <w:szCs w:val="24"/>
        </w:rPr>
      </w:pPr>
    </w:p>
    <w:p w14:paraId="5324BB79" w14:textId="4A1394AC" w:rsidR="007042D1" w:rsidRPr="009812F3" w:rsidRDefault="007042D1" w:rsidP="00C07D14">
      <w:pPr>
        <w:rPr>
          <w:sz w:val="20"/>
          <w:szCs w:val="20"/>
        </w:rPr>
      </w:pPr>
      <w:r w:rsidRPr="009812F3">
        <w:rPr>
          <w:sz w:val="20"/>
          <w:szCs w:val="20"/>
        </w:rPr>
        <w:t>Примечания</w:t>
      </w:r>
    </w:p>
    <w:p w14:paraId="3F82A147" w14:textId="4338EA0C" w:rsidR="00C07D14" w:rsidRPr="009812F3" w:rsidRDefault="007042D1" w:rsidP="00C07D14">
      <w:pPr>
        <w:rPr>
          <w:sz w:val="20"/>
          <w:szCs w:val="20"/>
        </w:rPr>
      </w:pPr>
      <w:r w:rsidRPr="009812F3">
        <w:rPr>
          <w:sz w:val="20"/>
          <w:szCs w:val="20"/>
        </w:rPr>
        <w:t>1</w:t>
      </w:r>
      <w:r w:rsidR="00C07D14" w:rsidRPr="009812F3">
        <w:rPr>
          <w:sz w:val="20"/>
          <w:szCs w:val="20"/>
        </w:rPr>
        <w:t xml:space="preserve"> Сетка может выходить за пределы испытательного объема.</w:t>
      </w:r>
    </w:p>
    <w:p w14:paraId="1171FDDB" w14:textId="641D2C5B" w:rsidR="00C07D14" w:rsidRPr="009812F3" w:rsidRDefault="007042D1" w:rsidP="00C07D14">
      <w:pPr>
        <w:rPr>
          <w:sz w:val="20"/>
          <w:szCs w:val="20"/>
        </w:rPr>
      </w:pPr>
      <w:r w:rsidRPr="009812F3">
        <w:rPr>
          <w:sz w:val="20"/>
          <w:szCs w:val="20"/>
        </w:rPr>
        <w:t>2</w:t>
      </w:r>
      <w:r w:rsidR="00C07D14" w:rsidRPr="009812F3">
        <w:rPr>
          <w:sz w:val="20"/>
          <w:szCs w:val="20"/>
        </w:rPr>
        <w:t xml:space="preserve"> Сетка не обязательно прямоугольная и не обязательно однородная.</w:t>
      </w:r>
    </w:p>
    <w:p w14:paraId="5D2484F6" w14:textId="48DEE6FD" w:rsidR="00C07D14" w:rsidRPr="009812F3" w:rsidRDefault="007042D1" w:rsidP="00C07D14">
      <w:pPr>
        <w:rPr>
          <w:sz w:val="20"/>
          <w:szCs w:val="20"/>
        </w:rPr>
      </w:pPr>
      <w:r w:rsidRPr="009812F3">
        <w:rPr>
          <w:sz w:val="20"/>
          <w:szCs w:val="20"/>
        </w:rPr>
        <w:t>3</w:t>
      </w:r>
      <w:r w:rsidR="00C07D14" w:rsidRPr="009812F3">
        <w:rPr>
          <w:sz w:val="20"/>
          <w:szCs w:val="20"/>
        </w:rPr>
        <w:t xml:space="preserve"> Сетка может быть двухмерной или трехмерной.</w:t>
      </w:r>
    </w:p>
    <w:p w14:paraId="3E760AF6" w14:textId="335C8DC0" w:rsidR="00601F27" w:rsidRDefault="007042D1" w:rsidP="00C07D14">
      <w:pPr>
        <w:rPr>
          <w:sz w:val="20"/>
          <w:szCs w:val="20"/>
        </w:rPr>
      </w:pPr>
      <w:r w:rsidRPr="009812F3">
        <w:rPr>
          <w:sz w:val="20"/>
          <w:szCs w:val="20"/>
        </w:rPr>
        <w:t>4</w:t>
      </w:r>
      <w:r w:rsidR="00C07D14" w:rsidRPr="009812F3">
        <w:rPr>
          <w:sz w:val="20"/>
          <w:szCs w:val="20"/>
        </w:rPr>
        <w:t xml:space="preserve"> Формат сетки не обязательно является форматом, используемым для отображения результатов</w:t>
      </w:r>
      <w:r w:rsidR="00601F27">
        <w:rPr>
          <w:sz w:val="20"/>
          <w:szCs w:val="20"/>
        </w:rPr>
        <w:t>.</w:t>
      </w:r>
    </w:p>
    <w:p w14:paraId="2C7D47D3" w14:textId="518F5802" w:rsidR="00601F27" w:rsidRDefault="00601F27" w:rsidP="00C07D14">
      <w:pPr>
        <w:rPr>
          <w:sz w:val="20"/>
          <w:szCs w:val="20"/>
        </w:rPr>
      </w:pPr>
    </w:p>
    <w:p w14:paraId="2C7D47D3" w14:textId="518F5802" w:rsidR="00C07D14" w:rsidRPr="00C07D14" w:rsidRDefault="00C07D14" w:rsidP="00C07D14">
      <w:pPr>
        <w:rPr>
          <w:b/>
          <w:szCs w:val="24"/>
        </w:rPr>
      </w:pPr>
      <w:r w:rsidRPr="00C07D14">
        <w:rPr>
          <w:b/>
          <w:szCs w:val="24"/>
        </w:rPr>
        <w:t>3.3.2.6 Представление L-скана</w:t>
      </w:r>
    </w:p>
    <w:p w14:paraId="67621A3C" w14:textId="77777777" w:rsidR="00601F27" w:rsidRDefault="00C07D14" w:rsidP="00C07D14">
      <w:pPr>
        <w:rPr>
          <w:szCs w:val="24"/>
        </w:rPr>
      </w:pPr>
      <w:r w:rsidRPr="00C07D14">
        <w:rPr>
          <w:szCs w:val="24"/>
        </w:rPr>
        <w:t xml:space="preserve">Двухмерное отображение в </w:t>
      </w:r>
      <w:r w:rsidRPr="00C07D14">
        <w:rPr>
          <w:i/>
          <w:szCs w:val="24"/>
        </w:rPr>
        <w:t>плоскости отклонения</w:t>
      </w:r>
      <w:r w:rsidRPr="00C07D14">
        <w:rPr>
          <w:szCs w:val="24"/>
        </w:rPr>
        <w:t xml:space="preserve"> (3.2.1.29) результатов </w:t>
      </w:r>
      <w:r w:rsidRPr="00C07D14">
        <w:rPr>
          <w:i/>
          <w:szCs w:val="24"/>
        </w:rPr>
        <w:t>электронного линейного сканирования</w:t>
      </w:r>
      <w:r w:rsidRPr="00C07D14">
        <w:rPr>
          <w:szCs w:val="24"/>
        </w:rPr>
        <w:t xml:space="preserve"> (3.3.1.22), состоящего из </w:t>
      </w:r>
      <w:r w:rsidRPr="00C07D14">
        <w:rPr>
          <w:i/>
          <w:szCs w:val="24"/>
        </w:rPr>
        <w:t>суммированных А-сканов</w:t>
      </w:r>
      <w:r w:rsidRPr="00C07D14">
        <w:rPr>
          <w:szCs w:val="24"/>
        </w:rPr>
        <w:t xml:space="preserve"> (3.3.2.3) лучей различных </w:t>
      </w:r>
      <w:r w:rsidRPr="00C07D14">
        <w:rPr>
          <w:i/>
          <w:szCs w:val="24"/>
        </w:rPr>
        <w:t>активных апертур</w:t>
      </w:r>
      <w:r w:rsidRPr="00C07D14">
        <w:rPr>
          <w:szCs w:val="24"/>
        </w:rPr>
        <w:t xml:space="preserve"> (3.2.1.21) и цветовая шкала, представляющая амплитуду сигналов</w:t>
      </w:r>
      <w:r w:rsidR="00601F27">
        <w:rPr>
          <w:szCs w:val="24"/>
        </w:rPr>
        <w:t>.</w:t>
      </w:r>
    </w:p>
    <w:p w14:paraId="2FD09A2C" w14:textId="50F0088F" w:rsidR="00601F27" w:rsidRDefault="00601F27" w:rsidP="00C07D14">
      <w:pPr>
        <w:rPr>
          <w:szCs w:val="24"/>
        </w:rPr>
      </w:pPr>
    </w:p>
    <w:p w14:paraId="2FD09A2C" w14:textId="50F0088F" w:rsidR="00C07D14" w:rsidRPr="009812F3" w:rsidRDefault="007042D1" w:rsidP="00C07D14">
      <w:pPr>
        <w:rPr>
          <w:sz w:val="20"/>
          <w:szCs w:val="20"/>
        </w:rPr>
      </w:pPr>
      <w:r w:rsidRPr="009812F3">
        <w:rPr>
          <w:sz w:val="20"/>
          <w:szCs w:val="20"/>
        </w:rPr>
        <w:t>Примечание –</w:t>
      </w:r>
      <w:r w:rsidR="00C07D14" w:rsidRPr="009812F3">
        <w:rPr>
          <w:sz w:val="20"/>
          <w:szCs w:val="20"/>
        </w:rPr>
        <w:t xml:space="preserve"> </w:t>
      </w:r>
      <w:r w:rsidR="00FC06B7">
        <w:rPr>
          <w:sz w:val="20"/>
          <w:szCs w:val="20"/>
        </w:rPr>
        <w:t xml:space="preserve">См. </w:t>
      </w:r>
      <w:r w:rsidR="00C07D14" w:rsidRPr="009812F3">
        <w:rPr>
          <w:sz w:val="20"/>
          <w:szCs w:val="20"/>
        </w:rPr>
        <w:t>рисунок 13.</w:t>
      </w:r>
    </w:p>
    <w:p w14:paraId="6F73DC99" w14:textId="77777777" w:rsidR="00C07D14" w:rsidRDefault="00C07D14">
      <w:pPr>
        <w:spacing w:after="160" w:line="259" w:lineRule="auto"/>
        <w:ind w:firstLine="0"/>
        <w:jc w:val="left"/>
        <w:rPr>
          <w:szCs w:val="24"/>
        </w:rPr>
      </w:pPr>
      <w:r>
        <w:rPr>
          <w:szCs w:val="24"/>
        </w:rPr>
        <w:br w:type="page"/>
      </w:r>
    </w:p>
    <w:p w14:paraId="70B74E17" w14:textId="77777777" w:rsidR="00C07D14" w:rsidRPr="00C07D14" w:rsidRDefault="00C07D14" w:rsidP="00C07D14">
      <w:pPr>
        <w:rPr>
          <w:szCs w:val="24"/>
        </w:rPr>
      </w:pPr>
    </w:p>
    <w:p w14:paraId="433BCCD4" w14:textId="77777777" w:rsidR="00C07D14" w:rsidRPr="00C07D14" w:rsidRDefault="00C07D14" w:rsidP="00C07D14">
      <w:pPr>
        <w:rPr>
          <w:szCs w:val="24"/>
        </w:rPr>
      </w:pPr>
      <w:r w:rsidRPr="00C07D14">
        <w:rPr>
          <w:noProof/>
          <w:szCs w:val="24"/>
        </w:rPr>
        <w:drawing>
          <wp:inline distT="0" distB="0" distL="0" distR="0" wp14:anchorId="141C1234" wp14:editId="13F313AF">
            <wp:extent cx="6120130" cy="3978275"/>
            <wp:effectExtent l="0" t="0" r="0" b="317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97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2DC03F" w14:textId="77777777" w:rsidR="00C07D14" w:rsidRPr="00C07D14" w:rsidRDefault="00C07D14" w:rsidP="00C07D14">
      <w:pPr>
        <w:rPr>
          <w:b/>
          <w:szCs w:val="24"/>
        </w:rPr>
      </w:pPr>
      <w:r w:rsidRPr="00C07D14">
        <w:rPr>
          <w:b/>
          <w:szCs w:val="24"/>
        </w:rPr>
        <w:t>Условные обозначения</w:t>
      </w:r>
    </w:p>
    <w:p w14:paraId="3E352BEB" w14:textId="77777777" w:rsidR="00C07D14" w:rsidRPr="00C07D14" w:rsidRDefault="00C07D14" w:rsidP="00C07D14">
      <w:pPr>
        <w:rPr>
          <w:szCs w:val="24"/>
        </w:rPr>
      </w:pPr>
      <w:r w:rsidRPr="00C07D14">
        <w:rPr>
          <w:szCs w:val="24"/>
        </w:rPr>
        <w:t>1</w:t>
      </w:r>
      <w:r w:rsidRPr="00C07D14">
        <w:rPr>
          <w:szCs w:val="24"/>
        </w:rPr>
        <w:tab/>
      </w:r>
      <w:r w:rsidRPr="00C07D14">
        <w:rPr>
          <w:i/>
          <w:szCs w:val="24"/>
        </w:rPr>
        <w:t>решетка</w:t>
      </w:r>
      <w:r w:rsidRPr="00C07D14">
        <w:rPr>
          <w:szCs w:val="24"/>
        </w:rPr>
        <w:t xml:space="preserve"> (3.2.1.1)</w:t>
      </w:r>
    </w:p>
    <w:p w14:paraId="18E2B9F4" w14:textId="77777777" w:rsidR="00C07D14" w:rsidRPr="00C07D14" w:rsidRDefault="00C07D14" w:rsidP="00C07D14">
      <w:pPr>
        <w:rPr>
          <w:szCs w:val="24"/>
        </w:rPr>
      </w:pPr>
      <w:r w:rsidRPr="00C07D14">
        <w:rPr>
          <w:szCs w:val="24"/>
        </w:rPr>
        <w:t>2</w:t>
      </w:r>
      <w:r w:rsidRPr="00C07D14">
        <w:rPr>
          <w:szCs w:val="24"/>
        </w:rPr>
        <w:tab/>
        <w:t xml:space="preserve">активные апертуры, обозначенные черными </w:t>
      </w:r>
      <w:r w:rsidRPr="00C07D14">
        <w:rPr>
          <w:i/>
          <w:szCs w:val="24"/>
        </w:rPr>
        <w:t>элементами</w:t>
      </w:r>
      <w:r w:rsidRPr="00C07D14">
        <w:rPr>
          <w:szCs w:val="24"/>
        </w:rPr>
        <w:t xml:space="preserve"> (3.2.1.2) (показаны не все активные апертуры)</w:t>
      </w:r>
    </w:p>
    <w:p w14:paraId="4D04887A" w14:textId="77777777" w:rsidR="00C07D14" w:rsidRPr="00C07D14" w:rsidRDefault="00C07D14" w:rsidP="00C07D14">
      <w:pPr>
        <w:rPr>
          <w:szCs w:val="24"/>
        </w:rPr>
      </w:pPr>
      <w:r w:rsidRPr="00C07D14">
        <w:rPr>
          <w:szCs w:val="24"/>
        </w:rPr>
        <w:t>3</w:t>
      </w:r>
      <w:r w:rsidRPr="00C07D14">
        <w:rPr>
          <w:szCs w:val="24"/>
        </w:rPr>
        <w:tab/>
        <w:t xml:space="preserve"> подвижная активная апертура</w:t>
      </w:r>
    </w:p>
    <w:p w14:paraId="41F48B0F" w14:textId="77777777" w:rsidR="00C07D14" w:rsidRPr="00C07D14" w:rsidRDefault="00C07D14" w:rsidP="00C07D14">
      <w:pPr>
        <w:rPr>
          <w:szCs w:val="24"/>
        </w:rPr>
      </w:pPr>
      <w:r w:rsidRPr="00C07D14">
        <w:rPr>
          <w:szCs w:val="24"/>
        </w:rPr>
        <w:t>4</w:t>
      </w:r>
      <w:r w:rsidRPr="00C07D14">
        <w:rPr>
          <w:szCs w:val="24"/>
        </w:rPr>
        <w:tab/>
        <w:t xml:space="preserve"> суммированный А-скан для данного </w:t>
      </w:r>
      <w:r w:rsidRPr="00C07D14">
        <w:rPr>
          <w:i/>
          <w:szCs w:val="24"/>
        </w:rPr>
        <w:t>импульса</w:t>
      </w:r>
      <w:r w:rsidRPr="00C07D14">
        <w:rPr>
          <w:szCs w:val="24"/>
        </w:rPr>
        <w:t xml:space="preserve"> (3.3.1.8)</w:t>
      </w:r>
    </w:p>
    <w:p w14:paraId="5D879703" w14:textId="77777777" w:rsidR="00C07D14" w:rsidRDefault="00C07D14" w:rsidP="00C07D14">
      <w:pPr>
        <w:rPr>
          <w:szCs w:val="24"/>
        </w:rPr>
      </w:pPr>
      <w:r w:rsidRPr="00C07D14">
        <w:rPr>
          <w:szCs w:val="24"/>
        </w:rPr>
        <w:t>5</w:t>
      </w:r>
      <w:r w:rsidRPr="00C07D14">
        <w:rPr>
          <w:szCs w:val="24"/>
        </w:rPr>
        <w:tab/>
        <w:t xml:space="preserve"> Представление L-скана</w:t>
      </w:r>
    </w:p>
    <w:p w14:paraId="176948A7" w14:textId="77777777" w:rsidR="00FC06B7" w:rsidRPr="00C07D14" w:rsidRDefault="00FC06B7" w:rsidP="00C07D14">
      <w:pPr>
        <w:rPr>
          <w:szCs w:val="24"/>
        </w:rPr>
      </w:pPr>
    </w:p>
    <w:p w14:paraId="35B942C1" w14:textId="19584E15" w:rsidR="00C07D14" w:rsidRPr="00FC06B7" w:rsidRDefault="00C07D14" w:rsidP="00C07D14">
      <w:pPr>
        <w:ind w:firstLine="0"/>
        <w:jc w:val="center"/>
        <w:rPr>
          <w:b/>
          <w:szCs w:val="24"/>
        </w:rPr>
      </w:pPr>
      <w:r w:rsidRPr="00FC06B7">
        <w:rPr>
          <w:b/>
          <w:szCs w:val="24"/>
        </w:rPr>
        <w:t>Рисунок 13</w:t>
      </w:r>
      <w:r w:rsidR="00FC06B7" w:rsidRPr="00FC06B7">
        <w:rPr>
          <w:b/>
          <w:szCs w:val="24"/>
        </w:rPr>
        <w:t xml:space="preserve"> -</w:t>
      </w:r>
      <w:r w:rsidRPr="00FC06B7">
        <w:rPr>
          <w:b/>
          <w:szCs w:val="24"/>
        </w:rPr>
        <w:t xml:space="preserve"> Представление L-скана</w:t>
      </w:r>
    </w:p>
    <w:p w14:paraId="1F42B8D6" w14:textId="77777777" w:rsidR="00C07D14" w:rsidRPr="00C07D14" w:rsidRDefault="00C07D14" w:rsidP="00C07D14">
      <w:pPr>
        <w:rPr>
          <w:szCs w:val="24"/>
        </w:rPr>
      </w:pPr>
    </w:p>
    <w:p w14:paraId="38A8C0DE" w14:textId="77777777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>3.3.2.7 Представление S-скана: д</w:t>
      </w:r>
      <w:r w:rsidRPr="00C07D14">
        <w:rPr>
          <w:szCs w:val="24"/>
        </w:rPr>
        <w:t xml:space="preserve">вухмерное отображение в </w:t>
      </w:r>
      <w:r w:rsidRPr="00C07D14">
        <w:rPr>
          <w:i/>
          <w:szCs w:val="24"/>
        </w:rPr>
        <w:t>плоскости отклонения</w:t>
      </w:r>
      <w:r w:rsidRPr="00C07D14">
        <w:rPr>
          <w:szCs w:val="24"/>
        </w:rPr>
        <w:t xml:space="preserve"> (3.2.1.29) результатов </w:t>
      </w:r>
      <w:r w:rsidRPr="00C07D14">
        <w:rPr>
          <w:i/>
          <w:szCs w:val="24"/>
        </w:rPr>
        <w:t>электронного секторального сканирования</w:t>
      </w:r>
      <w:r w:rsidRPr="00C07D14">
        <w:rPr>
          <w:szCs w:val="24"/>
        </w:rPr>
        <w:t xml:space="preserve"> (3.3.1.23), состоящего из </w:t>
      </w:r>
      <w:r w:rsidRPr="00C07D14">
        <w:rPr>
          <w:i/>
          <w:szCs w:val="24"/>
        </w:rPr>
        <w:t>суммированных А-сканов</w:t>
      </w:r>
      <w:r w:rsidRPr="00C07D14">
        <w:rPr>
          <w:szCs w:val="24"/>
        </w:rPr>
        <w:t xml:space="preserve"> (3.3.2.3) лучей в </w:t>
      </w:r>
      <w:r w:rsidRPr="00C07D14">
        <w:rPr>
          <w:i/>
          <w:szCs w:val="24"/>
        </w:rPr>
        <w:t>диапазоне управлени</w:t>
      </w:r>
      <w:r w:rsidRPr="00C07D14">
        <w:rPr>
          <w:szCs w:val="24"/>
        </w:rPr>
        <w:t>я (3.2.1.31), и цветовая шкала, представляющая амплитуду сигналов</w:t>
      </w:r>
      <w:r w:rsidR="00601F27">
        <w:rPr>
          <w:szCs w:val="24"/>
        </w:rPr>
        <w:t>.</w:t>
      </w:r>
    </w:p>
    <w:p w14:paraId="053BD81B" w14:textId="4A97E6C0" w:rsidR="00601F27" w:rsidRDefault="00601F27" w:rsidP="00C07D14">
      <w:pPr>
        <w:rPr>
          <w:szCs w:val="24"/>
        </w:rPr>
      </w:pPr>
    </w:p>
    <w:p w14:paraId="053BD81B" w14:textId="4A97E6C0" w:rsidR="00C07D14" w:rsidRPr="007042D1" w:rsidRDefault="007042D1" w:rsidP="00C07D14">
      <w:pPr>
        <w:rPr>
          <w:sz w:val="20"/>
          <w:szCs w:val="20"/>
        </w:rPr>
      </w:pPr>
      <w:r w:rsidRPr="007042D1">
        <w:rPr>
          <w:sz w:val="20"/>
          <w:szCs w:val="20"/>
        </w:rPr>
        <w:t>Примечание –</w:t>
      </w:r>
      <w:r w:rsidR="00C07D14" w:rsidRPr="007042D1">
        <w:rPr>
          <w:sz w:val="20"/>
          <w:szCs w:val="20"/>
        </w:rPr>
        <w:t xml:space="preserve"> </w:t>
      </w:r>
      <w:r w:rsidR="00FC06B7">
        <w:rPr>
          <w:sz w:val="20"/>
          <w:szCs w:val="20"/>
        </w:rPr>
        <w:t xml:space="preserve">См. </w:t>
      </w:r>
      <w:r w:rsidR="00C07D14" w:rsidRPr="007042D1">
        <w:rPr>
          <w:sz w:val="20"/>
          <w:szCs w:val="20"/>
        </w:rPr>
        <w:t>рисунок 14.</w:t>
      </w:r>
    </w:p>
    <w:p w14:paraId="07F78047" w14:textId="77777777" w:rsidR="00601F27" w:rsidRDefault="00601F27" w:rsidP="00C07D14">
      <w:pPr>
        <w:rPr>
          <w:szCs w:val="24"/>
        </w:rPr>
      </w:pPr>
    </w:p>
    <w:p w14:paraId="725EB866" w14:textId="2243393C" w:rsidR="00C07D14" w:rsidRPr="00C07D14" w:rsidRDefault="00C07D14" w:rsidP="00C07D14">
      <w:pPr>
        <w:rPr>
          <w:szCs w:val="24"/>
        </w:rPr>
      </w:pPr>
      <w:r w:rsidRPr="00C07D14">
        <w:rPr>
          <w:noProof/>
          <w:szCs w:val="24"/>
        </w:rPr>
        <w:lastRenderedPageBreak/>
        <w:drawing>
          <wp:inline distT="0" distB="0" distL="0" distR="0" wp14:anchorId="6F46DC4A" wp14:editId="0C7DFA2C">
            <wp:extent cx="6120130" cy="3904615"/>
            <wp:effectExtent l="0" t="0" r="0" b="63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904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50CBA" w14:textId="77777777" w:rsidR="00C07D14" w:rsidRPr="00C07D14" w:rsidRDefault="00C07D14" w:rsidP="00C07D14">
      <w:pPr>
        <w:rPr>
          <w:b/>
          <w:szCs w:val="24"/>
        </w:rPr>
      </w:pPr>
      <w:r w:rsidRPr="00C07D14">
        <w:rPr>
          <w:b/>
          <w:szCs w:val="24"/>
        </w:rPr>
        <w:t>Условные обозначения</w:t>
      </w:r>
    </w:p>
    <w:p w14:paraId="26561629" w14:textId="77777777" w:rsidR="00C07D14" w:rsidRPr="00C07D14" w:rsidRDefault="00C07D14" w:rsidP="00C07D14">
      <w:pPr>
        <w:rPr>
          <w:szCs w:val="24"/>
        </w:rPr>
      </w:pPr>
      <w:r w:rsidRPr="00C07D14">
        <w:rPr>
          <w:szCs w:val="24"/>
        </w:rPr>
        <w:t>1</w:t>
      </w:r>
      <w:r w:rsidRPr="00C07D14">
        <w:rPr>
          <w:szCs w:val="24"/>
        </w:rPr>
        <w:tab/>
      </w:r>
      <w:r w:rsidRPr="00C07D14">
        <w:rPr>
          <w:i/>
          <w:szCs w:val="24"/>
        </w:rPr>
        <w:t>решетка</w:t>
      </w:r>
      <w:r w:rsidRPr="00C07D14">
        <w:rPr>
          <w:szCs w:val="24"/>
        </w:rPr>
        <w:t xml:space="preserve"> (3.2.1.1)</w:t>
      </w:r>
    </w:p>
    <w:p w14:paraId="4F9CED86" w14:textId="77777777" w:rsidR="00C07D14" w:rsidRPr="00C07D14" w:rsidRDefault="00C07D14" w:rsidP="00C07D14">
      <w:pPr>
        <w:rPr>
          <w:szCs w:val="24"/>
        </w:rPr>
      </w:pPr>
      <w:r w:rsidRPr="00C07D14">
        <w:rPr>
          <w:szCs w:val="24"/>
        </w:rPr>
        <w:t>2</w:t>
      </w:r>
      <w:r w:rsidRPr="00C07D14">
        <w:rPr>
          <w:szCs w:val="24"/>
        </w:rPr>
        <w:tab/>
      </w:r>
      <w:r w:rsidRPr="00C07D14">
        <w:rPr>
          <w:i/>
          <w:szCs w:val="24"/>
        </w:rPr>
        <w:t>активные апертуры</w:t>
      </w:r>
      <w:r w:rsidRPr="00C07D14">
        <w:rPr>
          <w:szCs w:val="24"/>
        </w:rPr>
        <w:t xml:space="preserve"> (3.2.1.21), обозначенные черными </w:t>
      </w:r>
      <w:r w:rsidRPr="00C07D14">
        <w:rPr>
          <w:i/>
          <w:szCs w:val="24"/>
        </w:rPr>
        <w:t>элементами</w:t>
      </w:r>
      <w:r w:rsidRPr="00C07D14">
        <w:rPr>
          <w:szCs w:val="24"/>
        </w:rPr>
        <w:t xml:space="preserve"> (3.2.1.2)</w:t>
      </w:r>
    </w:p>
    <w:p w14:paraId="52510439" w14:textId="77777777" w:rsidR="00C07D14" w:rsidRPr="00C07D14" w:rsidRDefault="00C07D14" w:rsidP="00C07D14">
      <w:pPr>
        <w:rPr>
          <w:szCs w:val="24"/>
        </w:rPr>
      </w:pPr>
      <w:r w:rsidRPr="00C07D14">
        <w:rPr>
          <w:szCs w:val="24"/>
        </w:rPr>
        <w:t>3</w:t>
      </w:r>
      <w:r w:rsidRPr="00C07D14">
        <w:rPr>
          <w:szCs w:val="24"/>
        </w:rPr>
        <w:tab/>
        <w:t>диапазон управления</w:t>
      </w:r>
    </w:p>
    <w:p w14:paraId="091BD0AF" w14:textId="77777777" w:rsidR="00C07D14" w:rsidRPr="00C07D14" w:rsidRDefault="00C07D14" w:rsidP="00C07D14">
      <w:pPr>
        <w:rPr>
          <w:szCs w:val="24"/>
        </w:rPr>
      </w:pPr>
      <w:r w:rsidRPr="00C07D14">
        <w:rPr>
          <w:szCs w:val="24"/>
        </w:rPr>
        <w:t>4</w:t>
      </w:r>
      <w:r w:rsidRPr="00C07D14">
        <w:rPr>
          <w:szCs w:val="24"/>
        </w:rPr>
        <w:tab/>
        <w:t xml:space="preserve">суммированный А-скан для данного </w:t>
      </w:r>
      <w:r w:rsidRPr="00C07D14">
        <w:rPr>
          <w:i/>
          <w:szCs w:val="24"/>
        </w:rPr>
        <w:t>импульса</w:t>
      </w:r>
      <w:r w:rsidRPr="00C07D14">
        <w:rPr>
          <w:szCs w:val="24"/>
        </w:rPr>
        <w:t xml:space="preserve"> (3.3.1.8)</w:t>
      </w:r>
    </w:p>
    <w:p w14:paraId="0B21721D" w14:textId="77777777" w:rsidR="00C07D14" w:rsidRPr="00C07D14" w:rsidRDefault="00C07D14" w:rsidP="00C07D14">
      <w:pPr>
        <w:rPr>
          <w:szCs w:val="24"/>
        </w:rPr>
      </w:pPr>
      <w:r w:rsidRPr="00C07D14">
        <w:rPr>
          <w:szCs w:val="24"/>
        </w:rPr>
        <w:t>5</w:t>
      </w:r>
      <w:r w:rsidRPr="00C07D14">
        <w:rPr>
          <w:szCs w:val="24"/>
        </w:rPr>
        <w:tab/>
        <w:t>представление S-скана</w:t>
      </w:r>
    </w:p>
    <w:p w14:paraId="1D238047" w14:textId="77777777" w:rsidR="00C07D14" w:rsidRPr="00C07D14" w:rsidRDefault="00C07D14" w:rsidP="00C07D14">
      <w:pPr>
        <w:rPr>
          <w:b/>
          <w:szCs w:val="24"/>
        </w:rPr>
      </w:pPr>
    </w:p>
    <w:p w14:paraId="75FCF10B" w14:textId="46BDF1C0" w:rsidR="00C07D14" w:rsidRPr="00FC06B7" w:rsidRDefault="00C07D14" w:rsidP="00C07D14">
      <w:pPr>
        <w:ind w:firstLine="0"/>
        <w:jc w:val="center"/>
        <w:rPr>
          <w:b/>
          <w:szCs w:val="24"/>
        </w:rPr>
      </w:pPr>
      <w:r w:rsidRPr="00FC06B7">
        <w:rPr>
          <w:b/>
          <w:szCs w:val="24"/>
        </w:rPr>
        <w:t>Рисунок 14</w:t>
      </w:r>
      <w:r w:rsidR="00FC06B7" w:rsidRPr="00FC06B7">
        <w:rPr>
          <w:b/>
          <w:szCs w:val="24"/>
        </w:rPr>
        <w:t xml:space="preserve"> - </w:t>
      </w:r>
      <w:r w:rsidRPr="00FC06B7">
        <w:rPr>
          <w:b/>
          <w:szCs w:val="24"/>
        </w:rPr>
        <w:t>Представление S-скана</w:t>
      </w:r>
    </w:p>
    <w:p w14:paraId="03B81741" w14:textId="77777777" w:rsidR="00C07D14" w:rsidRPr="00C07D14" w:rsidRDefault="00C07D14" w:rsidP="00C07D14">
      <w:pPr>
        <w:rPr>
          <w:szCs w:val="24"/>
        </w:rPr>
      </w:pPr>
    </w:p>
    <w:p w14:paraId="4860CD96" w14:textId="77777777" w:rsidR="00C07D14" w:rsidRPr="00C07D14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3.3.2.8 изображение с фазированной решеткой: </w:t>
      </w:r>
      <w:r w:rsidRPr="00C07D14">
        <w:rPr>
          <w:szCs w:val="24"/>
        </w:rPr>
        <w:t>одно- или двухмерный дисплей, построенный на основе собранной информации о работе фазированной решетки</w:t>
      </w:r>
    </w:p>
    <w:p w14:paraId="65506AAF" w14:textId="77777777" w:rsidR="00601F27" w:rsidRDefault="00601F27" w:rsidP="00C07D14">
      <w:pPr>
        <w:rPr>
          <w:szCs w:val="24"/>
        </w:rPr>
      </w:pPr>
    </w:p>
    <w:p w14:paraId="44BBDD71" w14:textId="0F41AB2C" w:rsidR="00C07D14" w:rsidRPr="00C07D14" w:rsidRDefault="00C07D14" w:rsidP="00C07D14">
      <w:pPr>
        <w:rPr>
          <w:szCs w:val="24"/>
        </w:rPr>
      </w:pPr>
      <w:r w:rsidRPr="00C07D14">
        <w:rPr>
          <w:szCs w:val="24"/>
        </w:rPr>
        <w:t>[ИСТОЧНИК: ISO 13588:2019, 3.1]</w:t>
      </w:r>
    </w:p>
    <w:p w14:paraId="762B0BBE" w14:textId="77777777" w:rsidR="00C07D14" w:rsidRPr="00C07D14" w:rsidRDefault="00C07D14" w:rsidP="00C07D14">
      <w:pPr>
        <w:rPr>
          <w:szCs w:val="24"/>
        </w:rPr>
      </w:pPr>
    </w:p>
    <w:p w14:paraId="6C6E741A" w14:textId="77777777" w:rsidR="00C07D14" w:rsidRPr="00C07D14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3.3.2.9 Изображение TFM: </w:t>
      </w:r>
      <w:r w:rsidRPr="00C07D14">
        <w:rPr>
          <w:szCs w:val="24"/>
        </w:rPr>
        <w:t xml:space="preserve">изображение результата обработки </w:t>
      </w:r>
      <w:r w:rsidRPr="00C07D14">
        <w:rPr>
          <w:i/>
          <w:szCs w:val="24"/>
        </w:rPr>
        <w:t>TFM</w:t>
      </w:r>
      <w:r w:rsidRPr="00C07D14">
        <w:rPr>
          <w:szCs w:val="24"/>
        </w:rPr>
        <w:t xml:space="preserve"> (3.3.1.35)</w:t>
      </w:r>
    </w:p>
    <w:p w14:paraId="1674425B" w14:textId="77777777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3.3.2.10 пространственная индикация: </w:t>
      </w:r>
      <w:r w:rsidRPr="00C07D14">
        <w:rPr>
          <w:szCs w:val="24"/>
        </w:rPr>
        <w:t>образец</w:t>
      </w:r>
      <w:r w:rsidRPr="00C07D14">
        <w:rPr>
          <w:b/>
          <w:szCs w:val="24"/>
        </w:rPr>
        <w:t xml:space="preserve"> </w:t>
      </w:r>
      <w:r w:rsidRPr="00C07D14">
        <w:rPr>
          <w:szCs w:val="24"/>
        </w:rPr>
        <w:t>или нарушение, показанное на двухмерном или трехмерном изображении с помощью контрольно-измерительного прибора, которые могут потребовать дальнейшей оценки</w:t>
      </w:r>
      <w:r w:rsidR="00601F27">
        <w:rPr>
          <w:szCs w:val="24"/>
        </w:rPr>
        <w:t>.</w:t>
      </w:r>
    </w:p>
    <w:p w14:paraId="63FDA8B0" w14:textId="5919A226" w:rsidR="00601F27" w:rsidRDefault="00C07D14" w:rsidP="00C07D14">
      <w:pPr>
        <w:rPr>
          <w:szCs w:val="24"/>
        </w:rPr>
      </w:pPr>
      <w:r w:rsidRPr="00C07D14">
        <w:rPr>
          <w:b/>
          <w:szCs w:val="24"/>
        </w:rPr>
        <w:t xml:space="preserve">3.3.2.11 индикация TFM: </w:t>
      </w:r>
      <w:r w:rsidRPr="00C07D14">
        <w:rPr>
          <w:szCs w:val="24"/>
        </w:rPr>
        <w:t xml:space="preserve">образец или нарушение в </w:t>
      </w:r>
      <w:r w:rsidRPr="00C07D14">
        <w:rPr>
          <w:i/>
          <w:szCs w:val="24"/>
        </w:rPr>
        <w:t>изображении TFM</w:t>
      </w:r>
      <w:r w:rsidRPr="00C07D14">
        <w:rPr>
          <w:szCs w:val="24"/>
        </w:rPr>
        <w:t xml:space="preserve"> (3.3.2.9), которые могут потребовать дальнейшей оценки</w:t>
      </w:r>
      <w:r w:rsidR="00601F27">
        <w:rPr>
          <w:szCs w:val="24"/>
        </w:rPr>
        <w:t>.</w:t>
      </w:r>
    </w:p>
    <w:p w14:paraId="479974C9" w14:textId="153D558F" w:rsidR="00601F27" w:rsidRDefault="00601F27" w:rsidP="00C07D14">
      <w:pPr>
        <w:rPr>
          <w:szCs w:val="24"/>
        </w:rPr>
      </w:pPr>
    </w:p>
    <w:p w14:paraId="479974C9" w14:textId="153D558F" w:rsidR="00C07D14" w:rsidRPr="00C07D14" w:rsidRDefault="00C07D14" w:rsidP="00C07D14">
      <w:pPr>
        <w:rPr>
          <w:b/>
          <w:szCs w:val="24"/>
        </w:rPr>
      </w:pPr>
      <w:r w:rsidRPr="00C07D14">
        <w:rPr>
          <w:b/>
          <w:szCs w:val="24"/>
        </w:rPr>
        <w:t>3.3.3 оценка индикаций</w:t>
      </w:r>
    </w:p>
    <w:p w14:paraId="31A7AEF6" w14:textId="6C5703E7" w:rsidR="00FE585D" w:rsidRPr="00C07D14" w:rsidRDefault="00C07D14" w:rsidP="00601F27">
      <w:pPr>
        <w:rPr>
          <w:rFonts w:eastAsiaTheme="minorEastAsia"/>
          <w:b/>
          <w:bCs/>
          <w:szCs w:val="24"/>
          <w:lang w:val="ru"/>
        </w:rPr>
      </w:pPr>
      <w:r w:rsidRPr="00C07D14">
        <w:rPr>
          <w:b/>
          <w:szCs w:val="24"/>
        </w:rPr>
        <w:t>3.3.3.1 усиление с поправкой на угол</w:t>
      </w:r>
      <w:r w:rsidR="00601F27">
        <w:rPr>
          <w:b/>
          <w:szCs w:val="24"/>
        </w:rPr>
        <w:t xml:space="preserve">, </w:t>
      </w:r>
      <w:r w:rsidRPr="00C07D14">
        <w:rPr>
          <w:b/>
          <w:szCs w:val="24"/>
        </w:rPr>
        <w:t xml:space="preserve">ACG: </w:t>
      </w:r>
      <w:r w:rsidRPr="00C07D14">
        <w:rPr>
          <w:szCs w:val="24"/>
        </w:rPr>
        <w:t xml:space="preserve">набор значений усиления, применяемых к каждому </w:t>
      </w:r>
      <w:r w:rsidRPr="00C07D14">
        <w:rPr>
          <w:i/>
          <w:szCs w:val="24"/>
        </w:rPr>
        <w:t>суммированному</w:t>
      </w:r>
      <w:r w:rsidRPr="00C07D14">
        <w:rPr>
          <w:szCs w:val="24"/>
        </w:rPr>
        <w:t xml:space="preserve"> А-скану (3.3.2.3) при угловом </w:t>
      </w:r>
      <w:r w:rsidRPr="00C07D14">
        <w:rPr>
          <w:i/>
          <w:szCs w:val="24"/>
        </w:rPr>
        <w:t>электронном сканировании</w:t>
      </w:r>
      <w:r w:rsidRPr="00C07D14">
        <w:rPr>
          <w:szCs w:val="24"/>
        </w:rPr>
        <w:t xml:space="preserve"> (3.3.1.20), чтобы получить одинаковый уровень амплитуды для эхо-сигналов, отраженных конкретной целью, независимо от угла луча</w:t>
      </w:r>
      <w:r>
        <w:rPr>
          <w:szCs w:val="24"/>
        </w:rPr>
        <w:t>.</w:t>
      </w:r>
      <w:r w:rsidR="00344FA5" w:rsidRPr="00EE53E2">
        <w:rPr>
          <w:rStyle w:val="FontStyle68"/>
          <w:rFonts w:ascii="Times New Roman" w:hAnsi="Times New Roman" w:cs="Times New Roman"/>
          <w:color w:val="auto"/>
          <w:sz w:val="24"/>
          <w:szCs w:val="24"/>
          <w:lang w:val="ru"/>
        </w:rPr>
        <w:br w:type="page"/>
      </w:r>
      <w:bookmarkEnd w:id="12"/>
    </w:p>
    <w:p w14:paraId="487B459D" w14:textId="096DD3C2" w:rsidR="00120151" w:rsidRPr="00C07D14" w:rsidRDefault="0069604C" w:rsidP="0069604C">
      <w:pPr>
        <w:pStyle w:val="1"/>
        <w:ind w:firstLine="0"/>
        <w:jc w:val="center"/>
        <w:rPr>
          <w:b/>
          <w:bCs/>
          <w:szCs w:val="24"/>
        </w:rPr>
      </w:pPr>
      <w:bookmarkStart w:id="14" w:name="_Toc134999404"/>
      <w:r w:rsidRPr="00EE53E2">
        <w:rPr>
          <w:b/>
          <w:bCs/>
          <w:szCs w:val="24"/>
        </w:rPr>
        <w:lastRenderedPageBreak/>
        <w:t>Библиография</w:t>
      </w:r>
      <w:bookmarkEnd w:id="14"/>
    </w:p>
    <w:p w14:paraId="416B468D" w14:textId="77777777" w:rsidR="00120151" w:rsidRPr="00C07D14" w:rsidRDefault="00120151" w:rsidP="00455B22">
      <w:pPr>
        <w:rPr>
          <w:szCs w:val="24"/>
        </w:rPr>
      </w:pPr>
    </w:p>
    <w:p w14:paraId="36F10E13" w14:textId="42F2F519" w:rsidR="00C07D14" w:rsidRPr="00FC06B7" w:rsidRDefault="00C07D14" w:rsidP="00C07D14">
      <w:pPr>
        <w:rPr>
          <w:szCs w:val="24"/>
        </w:rPr>
      </w:pPr>
      <w:r w:rsidRPr="0038260A">
        <w:rPr>
          <w:szCs w:val="24"/>
          <w:lang w:val="ru"/>
        </w:rPr>
        <w:t xml:space="preserve">[1] </w:t>
      </w:r>
      <w:r w:rsidRPr="00C07D14">
        <w:rPr>
          <w:szCs w:val="24"/>
          <w:lang w:val="en-US"/>
        </w:rPr>
        <w:t>ISO</w:t>
      </w:r>
      <w:r w:rsidRPr="0038260A">
        <w:rPr>
          <w:szCs w:val="24"/>
          <w:lang w:val="ru"/>
        </w:rPr>
        <w:t xml:space="preserve"> 5577 </w:t>
      </w:r>
      <w:r w:rsidRPr="00C07D14">
        <w:rPr>
          <w:lang w:val="en-US"/>
        </w:rPr>
        <w:t>Non</w:t>
      </w:r>
      <w:r w:rsidRPr="0038260A">
        <w:rPr>
          <w:lang w:val="ru"/>
        </w:rPr>
        <w:t>-</w:t>
      </w:r>
      <w:r w:rsidRPr="00C07D14">
        <w:rPr>
          <w:lang w:val="en-US"/>
        </w:rPr>
        <w:t>destructive</w:t>
      </w:r>
      <w:r w:rsidRPr="0038260A">
        <w:rPr>
          <w:lang w:val="ru"/>
        </w:rPr>
        <w:t xml:space="preserve"> </w:t>
      </w:r>
      <w:r w:rsidRPr="00C07D14">
        <w:rPr>
          <w:lang w:val="en-US"/>
        </w:rPr>
        <w:t>testing</w:t>
      </w:r>
      <w:r w:rsidRPr="0038260A">
        <w:rPr>
          <w:lang w:val="ru"/>
        </w:rPr>
        <w:t xml:space="preserve"> – </w:t>
      </w:r>
      <w:r w:rsidRPr="00C07D14">
        <w:rPr>
          <w:lang w:val="en-US"/>
        </w:rPr>
        <w:t>Ultrasonic</w:t>
      </w:r>
      <w:r w:rsidRPr="0038260A">
        <w:rPr>
          <w:lang w:val="ru"/>
        </w:rPr>
        <w:t xml:space="preserve"> </w:t>
      </w:r>
      <w:r w:rsidRPr="00C07D14">
        <w:rPr>
          <w:lang w:val="en-US"/>
        </w:rPr>
        <w:t>testing</w:t>
      </w:r>
      <w:r w:rsidRPr="0038260A">
        <w:rPr>
          <w:lang w:val="ru"/>
        </w:rPr>
        <w:t xml:space="preserve"> – </w:t>
      </w:r>
      <w:r w:rsidRPr="00C07D14">
        <w:rPr>
          <w:lang w:val="en-US"/>
        </w:rPr>
        <w:t>Vocabulary</w:t>
      </w:r>
      <w:r w:rsidRPr="0038260A">
        <w:rPr>
          <w:szCs w:val="24"/>
          <w:lang w:val="ru"/>
        </w:rPr>
        <w:t xml:space="preserve"> (</w:t>
      </w:r>
      <w:r w:rsidRPr="00C07D14">
        <w:rPr>
          <w:szCs w:val="24"/>
        </w:rPr>
        <w:t>Контроль</w:t>
      </w:r>
      <w:r w:rsidRPr="0038260A">
        <w:rPr>
          <w:szCs w:val="24"/>
          <w:lang w:val="ru"/>
        </w:rPr>
        <w:t xml:space="preserve"> </w:t>
      </w:r>
      <w:r w:rsidRPr="00C07D14">
        <w:rPr>
          <w:szCs w:val="24"/>
        </w:rPr>
        <w:t>неразрушающий</w:t>
      </w:r>
      <w:r w:rsidRPr="0038260A">
        <w:rPr>
          <w:szCs w:val="24"/>
          <w:lang w:val="ru"/>
        </w:rPr>
        <w:t xml:space="preserve">. </w:t>
      </w:r>
      <w:r w:rsidRPr="00C07D14">
        <w:rPr>
          <w:szCs w:val="24"/>
        </w:rPr>
        <w:t>Ультразвуковой</w:t>
      </w:r>
      <w:r w:rsidRPr="0038260A">
        <w:rPr>
          <w:szCs w:val="24"/>
          <w:lang w:val="ru"/>
        </w:rPr>
        <w:t xml:space="preserve"> </w:t>
      </w:r>
      <w:r w:rsidRPr="00C07D14">
        <w:rPr>
          <w:szCs w:val="24"/>
        </w:rPr>
        <w:t>контроль</w:t>
      </w:r>
      <w:r w:rsidRPr="0038260A">
        <w:rPr>
          <w:szCs w:val="24"/>
          <w:lang w:val="ru"/>
        </w:rPr>
        <w:t xml:space="preserve">. </w:t>
      </w:r>
      <w:r w:rsidRPr="00C07D14">
        <w:rPr>
          <w:szCs w:val="24"/>
        </w:rPr>
        <w:t>Словарь</w:t>
      </w:r>
      <w:r w:rsidRPr="0038260A">
        <w:rPr>
          <w:szCs w:val="24"/>
          <w:lang w:val="en-US"/>
        </w:rPr>
        <w:t>)</w:t>
      </w:r>
      <w:r w:rsidR="00FC06B7">
        <w:rPr>
          <w:szCs w:val="24"/>
        </w:rPr>
        <w:t>.</w:t>
      </w:r>
    </w:p>
    <w:p w14:paraId="58B5B5AC" w14:textId="7DB185C3" w:rsidR="00C07D14" w:rsidRPr="00FC06B7" w:rsidRDefault="00C07D14" w:rsidP="00C07D14">
      <w:pPr>
        <w:rPr>
          <w:szCs w:val="24"/>
        </w:rPr>
      </w:pPr>
      <w:r w:rsidRPr="00C07D14">
        <w:rPr>
          <w:szCs w:val="24"/>
          <w:lang w:val="en-US"/>
        </w:rPr>
        <w:t xml:space="preserve">[2] ISO 9712 </w:t>
      </w:r>
      <w:r w:rsidRPr="00C07D14">
        <w:rPr>
          <w:lang w:val="en-US"/>
        </w:rPr>
        <w:t xml:space="preserve">Non-destructive testing </w:t>
      </w:r>
      <w:r>
        <w:rPr>
          <w:lang w:val="en-US"/>
        </w:rPr>
        <w:t>–</w:t>
      </w:r>
      <w:r w:rsidRPr="00C07D14">
        <w:rPr>
          <w:lang w:val="en-US"/>
        </w:rPr>
        <w:t xml:space="preserve"> Qualification and certification of NDT personnel</w:t>
      </w:r>
      <w:r w:rsidRPr="00C07D14">
        <w:rPr>
          <w:szCs w:val="24"/>
          <w:lang w:val="en-US"/>
        </w:rPr>
        <w:t xml:space="preserve"> (</w:t>
      </w:r>
      <w:r w:rsidRPr="00C07D14">
        <w:rPr>
          <w:szCs w:val="24"/>
        </w:rPr>
        <w:t>Неразрушающий</w:t>
      </w:r>
      <w:r w:rsidRPr="00C07D14">
        <w:rPr>
          <w:szCs w:val="24"/>
          <w:lang w:val="en-US"/>
        </w:rPr>
        <w:t xml:space="preserve"> </w:t>
      </w:r>
      <w:r w:rsidRPr="00C07D14">
        <w:rPr>
          <w:szCs w:val="24"/>
        </w:rPr>
        <w:t>контроль</w:t>
      </w:r>
      <w:r w:rsidRPr="00C07D14">
        <w:rPr>
          <w:szCs w:val="24"/>
          <w:lang w:val="en-US"/>
        </w:rPr>
        <w:t xml:space="preserve">. </w:t>
      </w:r>
      <w:r w:rsidRPr="00C07D14">
        <w:rPr>
          <w:szCs w:val="24"/>
        </w:rPr>
        <w:t>Квалификация</w:t>
      </w:r>
      <w:r w:rsidRPr="0038260A">
        <w:rPr>
          <w:szCs w:val="24"/>
          <w:lang w:val="en-US"/>
        </w:rPr>
        <w:t xml:space="preserve"> </w:t>
      </w:r>
      <w:r w:rsidRPr="00C07D14">
        <w:rPr>
          <w:szCs w:val="24"/>
        </w:rPr>
        <w:t>и</w:t>
      </w:r>
      <w:r w:rsidRPr="0038260A">
        <w:rPr>
          <w:szCs w:val="24"/>
          <w:lang w:val="en-US"/>
        </w:rPr>
        <w:t xml:space="preserve"> </w:t>
      </w:r>
      <w:r w:rsidRPr="00C07D14">
        <w:rPr>
          <w:szCs w:val="24"/>
        </w:rPr>
        <w:t>сертификация</w:t>
      </w:r>
      <w:r w:rsidRPr="0038260A">
        <w:rPr>
          <w:szCs w:val="24"/>
          <w:lang w:val="en-US"/>
        </w:rPr>
        <w:t xml:space="preserve"> </w:t>
      </w:r>
      <w:r w:rsidRPr="00C07D14">
        <w:rPr>
          <w:szCs w:val="24"/>
        </w:rPr>
        <w:t>персонала</w:t>
      </w:r>
      <w:r w:rsidRPr="0038260A">
        <w:rPr>
          <w:szCs w:val="24"/>
          <w:lang w:val="en-US"/>
        </w:rPr>
        <w:t xml:space="preserve"> </w:t>
      </w:r>
      <w:r w:rsidRPr="00C07D14">
        <w:rPr>
          <w:szCs w:val="24"/>
        </w:rPr>
        <w:t>неразрушающего</w:t>
      </w:r>
      <w:r w:rsidRPr="0038260A">
        <w:rPr>
          <w:szCs w:val="24"/>
          <w:lang w:val="en-US"/>
        </w:rPr>
        <w:t xml:space="preserve"> </w:t>
      </w:r>
      <w:r w:rsidRPr="00C07D14">
        <w:rPr>
          <w:szCs w:val="24"/>
        </w:rPr>
        <w:t>контроля</w:t>
      </w:r>
      <w:r w:rsidRPr="0038260A">
        <w:rPr>
          <w:szCs w:val="24"/>
          <w:lang w:val="en-US"/>
        </w:rPr>
        <w:t>)</w:t>
      </w:r>
      <w:r w:rsidR="00FC06B7">
        <w:rPr>
          <w:szCs w:val="24"/>
        </w:rPr>
        <w:t>.</w:t>
      </w:r>
    </w:p>
    <w:p w14:paraId="4E0763A5" w14:textId="1E658732" w:rsidR="00C07D14" w:rsidRPr="00FC06B7" w:rsidRDefault="00C07D14" w:rsidP="00C07D14">
      <w:pPr>
        <w:rPr>
          <w:szCs w:val="24"/>
        </w:rPr>
      </w:pPr>
      <w:r w:rsidRPr="00C07D14">
        <w:rPr>
          <w:szCs w:val="24"/>
          <w:lang w:val="en-US"/>
        </w:rPr>
        <w:t xml:space="preserve">[3] ISO 13588:2019 </w:t>
      </w:r>
      <w:r w:rsidRPr="00C07D14">
        <w:rPr>
          <w:lang w:val="en-US"/>
        </w:rPr>
        <w:t xml:space="preserve">Non-destructive testing of welds </w:t>
      </w:r>
      <w:r>
        <w:rPr>
          <w:lang w:val="en-US"/>
        </w:rPr>
        <w:t>–</w:t>
      </w:r>
      <w:r w:rsidRPr="00C07D14">
        <w:rPr>
          <w:lang w:val="en-US"/>
        </w:rPr>
        <w:t xml:space="preserve"> Ultrasonic testing </w:t>
      </w:r>
      <w:r>
        <w:rPr>
          <w:lang w:val="en-US"/>
        </w:rPr>
        <w:t>–</w:t>
      </w:r>
      <w:r w:rsidRPr="00C07D14">
        <w:rPr>
          <w:lang w:val="en-US"/>
        </w:rPr>
        <w:t xml:space="preserve"> Use of automated phased array technology</w:t>
      </w:r>
      <w:r w:rsidRPr="00C07D14">
        <w:rPr>
          <w:szCs w:val="24"/>
          <w:lang w:val="en-US"/>
        </w:rPr>
        <w:t xml:space="preserve"> (</w:t>
      </w:r>
      <w:r w:rsidRPr="00C07D14">
        <w:rPr>
          <w:szCs w:val="24"/>
        </w:rPr>
        <w:t>Неразрушающий</w:t>
      </w:r>
      <w:r w:rsidRPr="00C07D14">
        <w:rPr>
          <w:szCs w:val="24"/>
          <w:lang w:val="en-US"/>
        </w:rPr>
        <w:t xml:space="preserve"> </w:t>
      </w:r>
      <w:r w:rsidRPr="00C07D14">
        <w:rPr>
          <w:szCs w:val="24"/>
        </w:rPr>
        <w:t>контроль</w:t>
      </w:r>
      <w:r w:rsidRPr="00C07D14">
        <w:rPr>
          <w:szCs w:val="24"/>
          <w:lang w:val="en-US"/>
        </w:rPr>
        <w:t xml:space="preserve"> </w:t>
      </w:r>
      <w:r w:rsidRPr="00C07D14">
        <w:rPr>
          <w:szCs w:val="24"/>
        </w:rPr>
        <w:t>сварных</w:t>
      </w:r>
      <w:r w:rsidRPr="00C07D14">
        <w:rPr>
          <w:szCs w:val="24"/>
          <w:lang w:val="en-US"/>
        </w:rPr>
        <w:t xml:space="preserve"> </w:t>
      </w:r>
      <w:r w:rsidRPr="00C07D14">
        <w:rPr>
          <w:szCs w:val="24"/>
        </w:rPr>
        <w:t>соединений</w:t>
      </w:r>
      <w:r w:rsidRPr="00C07D14">
        <w:rPr>
          <w:szCs w:val="24"/>
          <w:lang w:val="en-US"/>
        </w:rPr>
        <w:t xml:space="preserve">. </w:t>
      </w:r>
      <w:r w:rsidRPr="00C07D14">
        <w:rPr>
          <w:szCs w:val="24"/>
        </w:rPr>
        <w:t>Ультразвуковой</w:t>
      </w:r>
      <w:r w:rsidRPr="0038260A">
        <w:rPr>
          <w:szCs w:val="24"/>
          <w:lang w:val="en-US"/>
        </w:rPr>
        <w:t xml:space="preserve"> </w:t>
      </w:r>
      <w:r w:rsidRPr="00C07D14">
        <w:rPr>
          <w:szCs w:val="24"/>
        </w:rPr>
        <w:t>метод</w:t>
      </w:r>
      <w:r w:rsidRPr="0038260A">
        <w:rPr>
          <w:szCs w:val="24"/>
          <w:lang w:val="en-US"/>
        </w:rPr>
        <w:t xml:space="preserve">. </w:t>
      </w:r>
      <w:r w:rsidRPr="00C07D14">
        <w:rPr>
          <w:szCs w:val="24"/>
        </w:rPr>
        <w:t>Автоматизированная</w:t>
      </w:r>
      <w:r w:rsidRPr="0038260A">
        <w:rPr>
          <w:szCs w:val="24"/>
          <w:lang w:val="en-US"/>
        </w:rPr>
        <w:t xml:space="preserve"> </w:t>
      </w:r>
      <w:r w:rsidRPr="00C07D14">
        <w:rPr>
          <w:szCs w:val="24"/>
        </w:rPr>
        <w:t>технология</w:t>
      </w:r>
      <w:r w:rsidRPr="0038260A">
        <w:rPr>
          <w:szCs w:val="24"/>
          <w:lang w:val="en-US"/>
        </w:rPr>
        <w:t xml:space="preserve"> </w:t>
      </w:r>
      <w:r w:rsidRPr="00C07D14">
        <w:rPr>
          <w:szCs w:val="24"/>
        </w:rPr>
        <w:t>с</w:t>
      </w:r>
      <w:r w:rsidRPr="0038260A">
        <w:rPr>
          <w:szCs w:val="24"/>
          <w:lang w:val="en-US"/>
        </w:rPr>
        <w:t xml:space="preserve"> </w:t>
      </w:r>
      <w:r w:rsidRPr="00C07D14">
        <w:rPr>
          <w:szCs w:val="24"/>
        </w:rPr>
        <w:t>применением</w:t>
      </w:r>
      <w:r w:rsidRPr="0038260A">
        <w:rPr>
          <w:szCs w:val="24"/>
          <w:lang w:val="en-US"/>
        </w:rPr>
        <w:t xml:space="preserve"> </w:t>
      </w:r>
      <w:r w:rsidRPr="00C07D14">
        <w:rPr>
          <w:szCs w:val="24"/>
        </w:rPr>
        <w:t>фазированной</w:t>
      </w:r>
      <w:r w:rsidRPr="0038260A">
        <w:rPr>
          <w:szCs w:val="24"/>
          <w:lang w:val="en-US"/>
        </w:rPr>
        <w:t xml:space="preserve"> </w:t>
      </w:r>
      <w:r w:rsidRPr="00C07D14">
        <w:rPr>
          <w:szCs w:val="24"/>
        </w:rPr>
        <w:t>решетки</w:t>
      </w:r>
      <w:r w:rsidRPr="0038260A">
        <w:rPr>
          <w:szCs w:val="24"/>
          <w:lang w:val="en-US"/>
        </w:rPr>
        <w:t>)</w:t>
      </w:r>
      <w:r w:rsidR="00FC06B7">
        <w:rPr>
          <w:szCs w:val="24"/>
        </w:rPr>
        <w:t>.</w:t>
      </w:r>
    </w:p>
    <w:p w14:paraId="0C869AD2" w14:textId="38005EA8" w:rsidR="00C07D14" w:rsidRPr="00FC06B7" w:rsidRDefault="00C07D14" w:rsidP="00C07D14">
      <w:pPr>
        <w:rPr>
          <w:szCs w:val="24"/>
        </w:rPr>
      </w:pPr>
      <w:r w:rsidRPr="0038260A">
        <w:rPr>
          <w:szCs w:val="24"/>
          <w:lang w:val="en-US"/>
        </w:rPr>
        <w:t xml:space="preserve">[4] </w:t>
      </w:r>
      <w:r w:rsidRPr="00C07D14">
        <w:rPr>
          <w:szCs w:val="24"/>
          <w:lang w:val="en-US"/>
        </w:rPr>
        <w:t>ISO</w:t>
      </w:r>
      <w:r w:rsidRPr="0038260A">
        <w:rPr>
          <w:szCs w:val="24"/>
          <w:lang w:val="en-US"/>
        </w:rPr>
        <w:t xml:space="preserve"> 18563-3:2015 </w:t>
      </w:r>
      <w:r w:rsidRPr="0038260A">
        <w:rPr>
          <w:lang w:val="en-US"/>
        </w:rPr>
        <w:t>Non-destructive testing – Characterization and verification of ultrasonic phased array equipment – Part 3: Combined systems</w:t>
      </w:r>
      <w:r w:rsidRPr="0038260A">
        <w:rPr>
          <w:szCs w:val="24"/>
          <w:lang w:val="en-US"/>
        </w:rPr>
        <w:t xml:space="preserve"> (</w:t>
      </w:r>
      <w:r w:rsidRPr="00C07D14">
        <w:rPr>
          <w:szCs w:val="24"/>
        </w:rPr>
        <w:t>Контроль</w:t>
      </w:r>
      <w:r w:rsidRPr="0038260A">
        <w:rPr>
          <w:szCs w:val="24"/>
          <w:lang w:val="en-US"/>
        </w:rPr>
        <w:t xml:space="preserve"> </w:t>
      </w:r>
      <w:r w:rsidRPr="00C07D14">
        <w:rPr>
          <w:szCs w:val="24"/>
        </w:rPr>
        <w:t>неразрушающий</w:t>
      </w:r>
      <w:r w:rsidRPr="0038260A">
        <w:rPr>
          <w:szCs w:val="24"/>
          <w:lang w:val="en-US"/>
        </w:rPr>
        <w:t xml:space="preserve">. </w:t>
      </w:r>
      <w:r w:rsidRPr="00C07D14">
        <w:rPr>
          <w:szCs w:val="24"/>
        </w:rPr>
        <w:t>Определение</w:t>
      </w:r>
      <w:r w:rsidRPr="0038260A">
        <w:rPr>
          <w:szCs w:val="24"/>
          <w:lang w:val="en-US"/>
        </w:rPr>
        <w:t xml:space="preserve"> </w:t>
      </w:r>
      <w:r w:rsidRPr="00C07D14">
        <w:rPr>
          <w:szCs w:val="24"/>
        </w:rPr>
        <w:t>характеристик</w:t>
      </w:r>
      <w:r w:rsidRPr="0038260A">
        <w:rPr>
          <w:szCs w:val="24"/>
          <w:lang w:val="en-US"/>
        </w:rPr>
        <w:t xml:space="preserve"> </w:t>
      </w:r>
      <w:r w:rsidRPr="00C07D14">
        <w:rPr>
          <w:szCs w:val="24"/>
        </w:rPr>
        <w:t>и</w:t>
      </w:r>
      <w:r w:rsidRPr="0038260A">
        <w:rPr>
          <w:szCs w:val="24"/>
          <w:lang w:val="en-US"/>
        </w:rPr>
        <w:t xml:space="preserve"> </w:t>
      </w:r>
      <w:r w:rsidRPr="00C07D14">
        <w:rPr>
          <w:szCs w:val="24"/>
        </w:rPr>
        <w:t>верификация</w:t>
      </w:r>
      <w:r w:rsidRPr="0038260A">
        <w:rPr>
          <w:szCs w:val="24"/>
          <w:lang w:val="en-US"/>
        </w:rPr>
        <w:t xml:space="preserve"> </w:t>
      </w:r>
      <w:r w:rsidRPr="00C07D14">
        <w:rPr>
          <w:szCs w:val="24"/>
        </w:rPr>
        <w:t>ультразвукового</w:t>
      </w:r>
      <w:r w:rsidRPr="0038260A">
        <w:rPr>
          <w:szCs w:val="24"/>
          <w:lang w:val="en-US"/>
        </w:rPr>
        <w:t xml:space="preserve"> </w:t>
      </w:r>
      <w:r w:rsidRPr="00C07D14">
        <w:rPr>
          <w:szCs w:val="24"/>
        </w:rPr>
        <w:t>оборудования</w:t>
      </w:r>
      <w:r w:rsidRPr="0038260A">
        <w:rPr>
          <w:szCs w:val="24"/>
          <w:lang w:val="en-US"/>
        </w:rPr>
        <w:t xml:space="preserve"> </w:t>
      </w:r>
      <w:r w:rsidRPr="00C07D14">
        <w:rPr>
          <w:szCs w:val="24"/>
        </w:rPr>
        <w:t>с</w:t>
      </w:r>
      <w:r w:rsidRPr="0038260A">
        <w:rPr>
          <w:szCs w:val="24"/>
          <w:lang w:val="en-US"/>
        </w:rPr>
        <w:t xml:space="preserve"> </w:t>
      </w:r>
      <w:r w:rsidRPr="00C07D14">
        <w:rPr>
          <w:szCs w:val="24"/>
        </w:rPr>
        <w:t>фазированной</w:t>
      </w:r>
      <w:r w:rsidRPr="0038260A">
        <w:rPr>
          <w:szCs w:val="24"/>
          <w:lang w:val="en-US"/>
        </w:rPr>
        <w:t xml:space="preserve"> </w:t>
      </w:r>
      <w:r w:rsidRPr="00C07D14">
        <w:rPr>
          <w:szCs w:val="24"/>
        </w:rPr>
        <w:t>антенной</w:t>
      </w:r>
      <w:r w:rsidRPr="0038260A">
        <w:rPr>
          <w:szCs w:val="24"/>
          <w:lang w:val="en-US"/>
        </w:rPr>
        <w:t xml:space="preserve"> </w:t>
      </w:r>
      <w:r w:rsidRPr="00C07D14">
        <w:rPr>
          <w:szCs w:val="24"/>
        </w:rPr>
        <w:t>решеткой</w:t>
      </w:r>
      <w:r w:rsidRPr="0038260A">
        <w:rPr>
          <w:szCs w:val="24"/>
          <w:lang w:val="en-US"/>
        </w:rPr>
        <w:t xml:space="preserve">. </w:t>
      </w:r>
      <w:r w:rsidRPr="00C07D14">
        <w:rPr>
          <w:szCs w:val="24"/>
        </w:rPr>
        <w:t>Часть</w:t>
      </w:r>
      <w:r w:rsidRPr="0038260A">
        <w:rPr>
          <w:szCs w:val="24"/>
          <w:lang w:val="en-US"/>
        </w:rPr>
        <w:t xml:space="preserve"> 3. </w:t>
      </w:r>
      <w:r w:rsidRPr="00C07D14">
        <w:rPr>
          <w:szCs w:val="24"/>
        </w:rPr>
        <w:t>Комбинированные</w:t>
      </w:r>
      <w:r w:rsidRPr="00C07D14">
        <w:rPr>
          <w:szCs w:val="24"/>
          <w:lang w:val="en-US"/>
        </w:rPr>
        <w:t xml:space="preserve"> </w:t>
      </w:r>
      <w:r w:rsidRPr="00C07D14">
        <w:rPr>
          <w:szCs w:val="24"/>
        </w:rPr>
        <w:t>системы</w:t>
      </w:r>
      <w:r w:rsidRPr="00C07D14">
        <w:rPr>
          <w:szCs w:val="24"/>
          <w:lang w:val="en-US"/>
        </w:rPr>
        <w:t>)</w:t>
      </w:r>
      <w:r w:rsidR="00FC06B7">
        <w:rPr>
          <w:szCs w:val="24"/>
        </w:rPr>
        <w:t>.</w:t>
      </w:r>
    </w:p>
    <w:p w14:paraId="22EE10A8" w14:textId="013C368A" w:rsidR="00C07D14" w:rsidRPr="00C07D14" w:rsidRDefault="00C07D14" w:rsidP="00C07D14">
      <w:pPr>
        <w:rPr>
          <w:szCs w:val="24"/>
        </w:rPr>
      </w:pPr>
      <w:r w:rsidRPr="00C07D14">
        <w:rPr>
          <w:szCs w:val="24"/>
          <w:lang w:val="en-US"/>
        </w:rPr>
        <w:t xml:space="preserve">[5] ISO 20601 </w:t>
      </w:r>
      <w:r w:rsidRPr="00C07D14">
        <w:rPr>
          <w:lang w:val="en-US"/>
        </w:rPr>
        <w:t xml:space="preserve">Non-destructive testing of welds </w:t>
      </w:r>
      <w:r>
        <w:rPr>
          <w:lang w:val="en-US"/>
        </w:rPr>
        <w:t>–</w:t>
      </w:r>
      <w:r w:rsidRPr="00C07D14">
        <w:rPr>
          <w:lang w:val="en-US"/>
        </w:rPr>
        <w:t xml:space="preserve"> Ultrasonic testing </w:t>
      </w:r>
      <w:r>
        <w:rPr>
          <w:lang w:val="en-US"/>
        </w:rPr>
        <w:t>–</w:t>
      </w:r>
      <w:r w:rsidRPr="00C07D14">
        <w:rPr>
          <w:lang w:val="en-US"/>
        </w:rPr>
        <w:t xml:space="preserve"> Use of automated phased array technology for thin-walled steel components</w:t>
      </w:r>
      <w:r w:rsidRPr="00C07D14">
        <w:rPr>
          <w:szCs w:val="24"/>
          <w:lang w:val="en-US"/>
        </w:rPr>
        <w:t xml:space="preserve"> (</w:t>
      </w:r>
      <w:r w:rsidRPr="00C07D14">
        <w:rPr>
          <w:szCs w:val="24"/>
        </w:rPr>
        <w:t>Неразрушающий</w:t>
      </w:r>
      <w:r w:rsidRPr="00C07D14">
        <w:rPr>
          <w:szCs w:val="24"/>
          <w:lang w:val="en-US"/>
        </w:rPr>
        <w:t xml:space="preserve"> </w:t>
      </w:r>
      <w:r w:rsidRPr="00C07D14">
        <w:rPr>
          <w:szCs w:val="24"/>
        </w:rPr>
        <w:t>контроль</w:t>
      </w:r>
      <w:r w:rsidRPr="00C07D14">
        <w:rPr>
          <w:szCs w:val="24"/>
          <w:lang w:val="en-US"/>
        </w:rPr>
        <w:t xml:space="preserve"> </w:t>
      </w:r>
      <w:r w:rsidRPr="00C07D14">
        <w:rPr>
          <w:szCs w:val="24"/>
        </w:rPr>
        <w:t>сварных</w:t>
      </w:r>
      <w:r w:rsidRPr="00C07D14">
        <w:rPr>
          <w:szCs w:val="24"/>
          <w:lang w:val="en-US"/>
        </w:rPr>
        <w:t xml:space="preserve"> </w:t>
      </w:r>
      <w:r w:rsidRPr="00C07D14">
        <w:rPr>
          <w:szCs w:val="24"/>
        </w:rPr>
        <w:t>швов</w:t>
      </w:r>
      <w:r w:rsidRPr="00C07D14">
        <w:rPr>
          <w:szCs w:val="24"/>
          <w:lang w:val="en-US"/>
        </w:rPr>
        <w:t xml:space="preserve">. </w:t>
      </w:r>
      <w:r w:rsidRPr="00C07D14">
        <w:rPr>
          <w:szCs w:val="24"/>
        </w:rPr>
        <w:t>Ультразвуковой контроль. Применение автоматизированного метода фазированных решеток для тонкостенных стальных элементов</w:t>
      </w:r>
      <w:r>
        <w:rPr>
          <w:szCs w:val="24"/>
        </w:rPr>
        <w:t>)</w:t>
      </w:r>
      <w:r w:rsidR="00FC06B7">
        <w:rPr>
          <w:szCs w:val="24"/>
        </w:rPr>
        <w:t>.</w:t>
      </w:r>
    </w:p>
    <w:p w14:paraId="2201B082" w14:textId="7E0507FF" w:rsidR="00C07D14" w:rsidRPr="00C07D14" w:rsidRDefault="00C07D14" w:rsidP="00C07D14">
      <w:pPr>
        <w:rPr>
          <w:szCs w:val="24"/>
        </w:rPr>
      </w:pPr>
      <w:r w:rsidRPr="00C07D14">
        <w:rPr>
          <w:szCs w:val="24"/>
          <w:lang w:val="en-US"/>
        </w:rPr>
        <w:t xml:space="preserve">[6] ISO 23864 </w:t>
      </w:r>
      <w:r w:rsidRPr="00C07D14">
        <w:rPr>
          <w:lang w:val="en-US"/>
        </w:rPr>
        <w:t xml:space="preserve">Non-destructive testing of welds </w:t>
      </w:r>
      <w:r>
        <w:rPr>
          <w:lang w:val="en-US"/>
        </w:rPr>
        <w:t>–</w:t>
      </w:r>
      <w:r w:rsidRPr="00C07D14">
        <w:rPr>
          <w:lang w:val="en-US"/>
        </w:rPr>
        <w:t xml:space="preserve"> Ultrasonic testing </w:t>
      </w:r>
      <w:r>
        <w:rPr>
          <w:lang w:val="en-US"/>
        </w:rPr>
        <w:t>–</w:t>
      </w:r>
      <w:r w:rsidRPr="00C07D14">
        <w:rPr>
          <w:lang w:val="en-US"/>
        </w:rPr>
        <w:t xml:space="preserve"> Use of automated total focusing technique (TFM) and related technologies</w:t>
      </w:r>
      <w:r w:rsidRPr="00C07D14">
        <w:rPr>
          <w:szCs w:val="24"/>
          <w:lang w:val="en-US"/>
        </w:rPr>
        <w:t xml:space="preserve"> (</w:t>
      </w:r>
      <w:r w:rsidRPr="00C07D14">
        <w:rPr>
          <w:szCs w:val="24"/>
        </w:rPr>
        <w:t>Неразрушающий</w:t>
      </w:r>
      <w:r w:rsidRPr="00C07D14">
        <w:rPr>
          <w:szCs w:val="24"/>
          <w:lang w:val="en-US"/>
        </w:rPr>
        <w:t xml:space="preserve"> </w:t>
      </w:r>
      <w:r w:rsidRPr="00C07D14">
        <w:rPr>
          <w:szCs w:val="24"/>
        </w:rPr>
        <w:t>контроль</w:t>
      </w:r>
      <w:r w:rsidRPr="00C07D14">
        <w:rPr>
          <w:szCs w:val="24"/>
          <w:lang w:val="en-US"/>
        </w:rPr>
        <w:t xml:space="preserve"> </w:t>
      </w:r>
      <w:r w:rsidRPr="00C07D14">
        <w:rPr>
          <w:szCs w:val="24"/>
        </w:rPr>
        <w:t>сварных</w:t>
      </w:r>
      <w:r w:rsidRPr="00C07D14">
        <w:rPr>
          <w:szCs w:val="24"/>
          <w:lang w:val="en-US"/>
        </w:rPr>
        <w:t xml:space="preserve"> </w:t>
      </w:r>
      <w:r w:rsidRPr="00C07D14">
        <w:rPr>
          <w:szCs w:val="24"/>
        </w:rPr>
        <w:t>соединений</w:t>
      </w:r>
      <w:r w:rsidRPr="00C07D14">
        <w:rPr>
          <w:szCs w:val="24"/>
          <w:lang w:val="en-US"/>
        </w:rPr>
        <w:t xml:space="preserve">. </w:t>
      </w:r>
      <w:r w:rsidRPr="00C07D14">
        <w:rPr>
          <w:szCs w:val="24"/>
        </w:rPr>
        <w:t>Ультразвуковой контроль. Использование автоматизированной технологии общей фокусировки (</w:t>
      </w:r>
      <w:r w:rsidRPr="00C07D14">
        <w:rPr>
          <w:szCs w:val="24"/>
          <w:lang w:val="en-US"/>
        </w:rPr>
        <w:t>TFM</w:t>
      </w:r>
      <w:r w:rsidRPr="00C07D14">
        <w:rPr>
          <w:szCs w:val="24"/>
        </w:rPr>
        <w:t>) и аналогичных технологий</w:t>
      </w:r>
      <w:r>
        <w:rPr>
          <w:szCs w:val="24"/>
        </w:rPr>
        <w:t>)</w:t>
      </w:r>
      <w:r w:rsidR="00FC06B7">
        <w:rPr>
          <w:szCs w:val="24"/>
        </w:rPr>
        <w:t>.</w:t>
      </w:r>
    </w:p>
    <w:p w14:paraId="35DD3CE6" w14:textId="2210C6DD" w:rsidR="00C07D14" w:rsidRPr="00C07D14" w:rsidRDefault="00C07D14" w:rsidP="00C07D14">
      <w:pPr>
        <w:rPr>
          <w:szCs w:val="24"/>
        </w:rPr>
      </w:pPr>
      <w:r w:rsidRPr="00C07D14">
        <w:rPr>
          <w:szCs w:val="24"/>
          <w:lang w:val="en-US"/>
        </w:rPr>
        <w:t xml:space="preserve">[7] ISO 23865 </w:t>
      </w:r>
      <w:r w:rsidRPr="00C07D14">
        <w:rPr>
          <w:lang w:val="en-US"/>
        </w:rPr>
        <w:t xml:space="preserve">Non-destructive testing </w:t>
      </w:r>
      <w:r>
        <w:rPr>
          <w:lang w:val="en-US"/>
        </w:rPr>
        <w:t>–</w:t>
      </w:r>
      <w:r w:rsidRPr="00C07D14">
        <w:rPr>
          <w:lang w:val="en-US"/>
        </w:rPr>
        <w:t xml:space="preserve"> Ultrasonic testing </w:t>
      </w:r>
      <w:r>
        <w:rPr>
          <w:lang w:val="en-US"/>
        </w:rPr>
        <w:t>–</w:t>
      </w:r>
      <w:r w:rsidRPr="00C07D14">
        <w:rPr>
          <w:lang w:val="en-US"/>
        </w:rPr>
        <w:t xml:space="preserve"> General use of full matrix capture/ total focusing technique (FMC/TFM) and related technologies</w:t>
      </w:r>
      <w:r w:rsidRPr="00C07D14">
        <w:rPr>
          <w:szCs w:val="24"/>
          <w:lang w:val="en-US"/>
        </w:rPr>
        <w:t xml:space="preserve"> (</w:t>
      </w:r>
      <w:r w:rsidRPr="00C07D14">
        <w:rPr>
          <w:szCs w:val="24"/>
        </w:rPr>
        <w:t>Неразрушающий</w:t>
      </w:r>
      <w:r w:rsidRPr="00C07D14">
        <w:rPr>
          <w:szCs w:val="24"/>
          <w:lang w:val="en-US"/>
        </w:rPr>
        <w:t xml:space="preserve"> </w:t>
      </w:r>
      <w:r w:rsidRPr="00C07D14">
        <w:rPr>
          <w:szCs w:val="24"/>
        </w:rPr>
        <w:t>контроль</w:t>
      </w:r>
      <w:r w:rsidRPr="00C07D14">
        <w:rPr>
          <w:szCs w:val="24"/>
          <w:lang w:val="en-US"/>
        </w:rPr>
        <w:t xml:space="preserve"> </w:t>
      </w:r>
      <w:r w:rsidRPr="00C07D14">
        <w:rPr>
          <w:szCs w:val="24"/>
        </w:rPr>
        <w:t>сварных</w:t>
      </w:r>
      <w:r w:rsidRPr="00C07D14">
        <w:rPr>
          <w:szCs w:val="24"/>
          <w:lang w:val="en-US"/>
        </w:rPr>
        <w:t xml:space="preserve"> </w:t>
      </w:r>
      <w:r w:rsidRPr="00C07D14">
        <w:rPr>
          <w:szCs w:val="24"/>
        </w:rPr>
        <w:t>соединений</w:t>
      </w:r>
      <w:r w:rsidRPr="00C07D14">
        <w:rPr>
          <w:szCs w:val="24"/>
          <w:lang w:val="en-US"/>
        </w:rPr>
        <w:t xml:space="preserve">. </w:t>
      </w:r>
      <w:r w:rsidRPr="00C07D14">
        <w:rPr>
          <w:szCs w:val="24"/>
        </w:rPr>
        <w:t>Ультразвуковой контроль. Общее использование технологии захвата полной матрицы/общей фокусировки (</w:t>
      </w:r>
      <w:r w:rsidRPr="00C07D14">
        <w:rPr>
          <w:szCs w:val="24"/>
          <w:lang w:val="en-US"/>
        </w:rPr>
        <w:t>FMC</w:t>
      </w:r>
      <w:r w:rsidRPr="00C07D14">
        <w:rPr>
          <w:szCs w:val="24"/>
        </w:rPr>
        <w:t>/</w:t>
      </w:r>
      <w:r w:rsidRPr="00C07D14">
        <w:rPr>
          <w:szCs w:val="24"/>
          <w:lang w:val="en-US"/>
        </w:rPr>
        <w:t>TFM</w:t>
      </w:r>
      <w:r w:rsidRPr="00C07D14">
        <w:rPr>
          <w:szCs w:val="24"/>
        </w:rPr>
        <w:t>) и аналогичных технологий</w:t>
      </w:r>
      <w:r>
        <w:rPr>
          <w:szCs w:val="24"/>
        </w:rPr>
        <w:t>)</w:t>
      </w:r>
      <w:r w:rsidR="00FC06B7">
        <w:rPr>
          <w:szCs w:val="24"/>
        </w:rPr>
        <w:t>.</w:t>
      </w:r>
    </w:p>
    <w:p w14:paraId="4D0667A9" w14:textId="77777777" w:rsidR="00120151" w:rsidRPr="00EE53E2" w:rsidRDefault="00120151" w:rsidP="00455B22">
      <w:pPr>
        <w:rPr>
          <w:szCs w:val="24"/>
        </w:rPr>
      </w:pPr>
    </w:p>
    <w:p w14:paraId="2DE81C2A" w14:textId="77777777" w:rsidR="00120151" w:rsidRPr="00EE53E2" w:rsidRDefault="00120151" w:rsidP="00455B22">
      <w:pPr>
        <w:rPr>
          <w:szCs w:val="24"/>
        </w:rPr>
      </w:pPr>
    </w:p>
    <w:p w14:paraId="0FAFF455" w14:textId="77777777" w:rsidR="00120151" w:rsidRPr="00EE53E2" w:rsidRDefault="00120151" w:rsidP="00455B22">
      <w:pPr>
        <w:rPr>
          <w:szCs w:val="24"/>
        </w:rPr>
      </w:pPr>
    </w:p>
    <w:p w14:paraId="001A2386" w14:textId="77777777" w:rsidR="00120151" w:rsidRPr="00EE53E2" w:rsidRDefault="00120151" w:rsidP="00455B22">
      <w:pPr>
        <w:rPr>
          <w:szCs w:val="24"/>
        </w:rPr>
      </w:pPr>
    </w:p>
    <w:p w14:paraId="532FDA60" w14:textId="77777777" w:rsidR="00120151" w:rsidRPr="00EE53E2" w:rsidRDefault="00120151" w:rsidP="00455B22">
      <w:pPr>
        <w:rPr>
          <w:szCs w:val="24"/>
        </w:rPr>
      </w:pPr>
    </w:p>
    <w:p w14:paraId="47F77B8A" w14:textId="77777777" w:rsidR="00120151" w:rsidRPr="00EE53E2" w:rsidRDefault="00120151" w:rsidP="00455B22">
      <w:pPr>
        <w:rPr>
          <w:szCs w:val="24"/>
        </w:rPr>
      </w:pPr>
    </w:p>
    <w:p w14:paraId="6C71C129" w14:textId="77777777" w:rsidR="00120151" w:rsidRPr="00EE53E2" w:rsidRDefault="00120151" w:rsidP="00455B22">
      <w:pPr>
        <w:rPr>
          <w:szCs w:val="24"/>
        </w:rPr>
      </w:pPr>
    </w:p>
    <w:p w14:paraId="677614A8" w14:textId="77777777" w:rsidR="00120151" w:rsidRPr="00EE53E2" w:rsidRDefault="00120151" w:rsidP="00455B22">
      <w:pPr>
        <w:rPr>
          <w:szCs w:val="24"/>
        </w:rPr>
      </w:pPr>
    </w:p>
    <w:p w14:paraId="1430FB81" w14:textId="77777777" w:rsidR="00120151" w:rsidRPr="00EE53E2" w:rsidRDefault="00120151" w:rsidP="00455B22">
      <w:pPr>
        <w:rPr>
          <w:szCs w:val="24"/>
        </w:rPr>
      </w:pPr>
    </w:p>
    <w:p w14:paraId="01B63F01" w14:textId="77777777" w:rsidR="00120151" w:rsidRPr="00EE53E2" w:rsidRDefault="00120151" w:rsidP="00455B22">
      <w:pPr>
        <w:rPr>
          <w:szCs w:val="24"/>
        </w:rPr>
      </w:pPr>
    </w:p>
    <w:p w14:paraId="2C94740D" w14:textId="77777777" w:rsidR="002C3E75" w:rsidRPr="00EE53E2" w:rsidRDefault="002C3E75" w:rsidP="00455B22">
      <w:pPr>
        <w:rPr>
          <w:szCs w:val="24"/>
        </w:rPr>
      </w:pPr>
    </w:p>
    <w:p w14:paraId="47DDF768" w14:textId="77777777" w:rsidR="002C3E75" w:rsidRPr="00EE53E2" w:rsidRDefault="002C3E75" w:rsidP="00455B22">
      <w:pPr>
        <w:rPr>
          <w:szCs w:val="24"/>
        </w:rPr>
      </w:pPr>
    </w:p>
    <w:p w14:paraId="438EFC2F" w14:textId="77777777" w:rsidR="002C3E75" w:rsidRPr="00EE53E2" w:rsidRDefault="002C3E75" w:rsidP="00455B22">
      <w:pPr>
        <w:rPr>
          <w:szCs w:val="24"/>
        </w:rPr>
      </w:pPr>
    </w:p>
    <w:p w14:paraId="02838A5A" w14:textId="77777777" w:rsidR="002C3E75" w:rsidRPr="00EE53E2" w:rsidRDefault="002C3E75" w:rsidP="00455B22">
      <w:pPr>
        <w:rPr>
          <w:szCs w:val="24"/>
        </w:rPr>
      </w:pPr>
    </w:p>
    <w:p w14:paraId="5E827CA1" w14:textId="77777777" w:rsidR="00120151" w:rsidRPr="00EE53E2" w:rsidRDefault="00120151" w:rsidP="00455B22">
      <w:pPr>
        <w:rPr>
          <w:szCs w:val="24"/>
        </w:rPr>
      </w:pPr>
    </w:p>
    <w:p w14:paraId="0244BA76" w14:textId="77777777" w:rsidR="00120151" w:rsidRPr="00EE53E2" w:rsidRDefault="00120151" w:rsidP="00455B22">
      <w:pPr>
        <w:rPr>
          <w:szCs w:val="24"/>
        </w:rPr>
      </w:pPr>
    </w:p>
    <w:p w14:paraId="106B38AC" w14:textId="77777777" w:rsidR="00FE6618" w:rsidRPr="00EE53E2" w:rsidRDefault="00FE6618" w:rsidP="00455B22">
      <w:pPr>
        <w:rPr>
          <w:szCs w:val="24"/>
        </w:rPr>
      </w:pPr>
    </w:p>
    <w:tbl>
      <w:tblPr>
        <w:tblStyle w:val="ab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EE53E2" w:rsidRPr="00EE53E2" w14:paraId="4603C4C7" w14:textId="77777777" w:rsidTr="00DE4F2A">
        <w:tc>
          <w:tcPr>
            <w:tcW w:w="9344" w:type="dxa"/>
          </w:tcPr>
          <w:p w14:paraId="76982657" w14:textId="07073B95" w:rsidR="00A14A25" w:rsidRPr="00EE53E2" w:rsidRDefault="00A14A25" w:rsidP="00DE4F2A">
            <w:pPr>
              <w:ind w:firstLine="0"/>
              <w:jc w:val="right"/>
              <w:rPr>
                <w:b/>
                <w:bCs/>
                <w:szCs w:val="24"/>
              </w:rPr>
            </w:pPr>
            <w:r w:rsidRPr="00EE53E2">
              <w:rPr>
                <w:b/>
                <w:bCs/>
                <w:szCs w:val="24"/>
              </w:rPr>
              <w:t>МКС</w:t>
            </w:r>
            <w:r w:rsidR="002C3E75" w:rsidRPr="00EE53E2">
              <w:rPr>
                <w:b/>
                <w:bCs/>
                <w:szCs w:val="24"/>
              </w:rPr>
              <w:t xml:space="preserve"> </w:t>
            </w:r>
            <w:r w:rsidR="00B97F35">
              <w:rPr>
                <w:b/>
                <w:bCs/>
                <w:szCs w:val="24"/>
              </w:rPr>
              <w:t xml:space="preserve">01.040.19; </w:t>
            </w:r>
            <w:r w:rsidR="002C3E75" w:rsidRPr="00EE53E2">
              <w:rPr>
                <w:b/>
                <w:bCs/>
                <w:szCs w:val="24"/>
              </w:rPr>
              <w:t>19.100</w:t>
            </w:r>
          </w:p>
        </w:tc>
      </w:tr>
      <w:tr w:rsidR="00EE53E2" w:rsidRPr="00EE53E2" w14:paraId="4D333978" w14:textId="77777777" w:rsidTr="00DE4F2A">
        <w:tc>
          <w:tcPr>
            <w:tcW w:w="9344" w:type="dxa"/>
          </w:tcPr>
          <w:p w14:paraId="19A0E9BA" w14:textId="77777777" w:rsidR="00A14A25" w:rsidRPr="00EE53E2" w:rsidRDefault="00A14A25" w:rsidP="00DE4F2A">
            <w:pPr>
              <w:rPr>
                <w:szCs w:val="24"/>
              </w:rPr>
            </w:pPr>
          </w:p>
        </w:tc>
      </w:tr>
      <w:tr w:rsidR="00EE53E2" w:rsidRPr="00EE53E2" w14:paraId="5C84A7B0" w14:textId="77777777" w:rsidTr="00DE4F2A">
        <w:tc>
          <w:tcPr>
            <w:tcW w:w="9344" w:type="dxa"/>
          </w:tcPr>
          <w:p w14:paraId="4B1A89AE" w14:textId="5876C38E" w:rsidR="00B97F35" w:rsidRPr="00EE53E2" w:rsidRDefault="00B97F35" w:rsidP="00B97F35">
            <w:pPr>
              <w:ind w:firstLine="589"/>
            </w:pPr>
            <w:r w:rsidRPr="00EE53E2">
              <w:rPr>
                <w:b/>
                <w:bCs/>
                <w:szCs w:val="24"/>
              </w:rPr>
              <w:t>Ключевые слова:</w:t>
            </w:r>
            <w:r w:rsidRPr="00EE53E2">
              <w:rPr>
                <w:szCs w:val="24"/>
              </w:rPr>
              <w:t xml:space="preserve"> </w:t>
            </w:r>
            <w:r>
              <w:t>фазированная решетка, неразрушающий контроль, ультразвук, ультразвуковой контроль</w:t>
            </w:r>
            <w:r w:rsidR="00FC06B7">
              <w:t>, словарь</w:t>
            </w:r>
          </w:p>
          <w:p w14:paraId="7F9A4637" w14:textId="7CD91BC8" w:rsidR="0058709B" w:rsidRPr="00EE53E2" w:rsidRDefault="0058709B" w:rsidP="00FE6618">
            <w:pPr>
              <w:ind w:firstLine="589"/>
              <w:rPr>
                <w:szCs w:val="24"/>
              </w:rPr>
            </w:pPr>
          </w:p>
        </w:tc>
      </w:tr>
      <w:tr w:rsidR="00EE53E2" w:rsidRPr="00EE53E2" w14:paraId="535FD58A" w14:textId="77777777" w:rsidTr="00974209">
        <w:tc>
          <w:tcPr>
            <w:tcW w:w="9344" w:type="dxa"/>
          </w:tcPr>
          <w:p w14:paraId="215BA1ED" w14:textId="01920FFA" w:rsidR="00974209" w:rsidRPr="00E12C1D" w:rsidRDefault="00FE6618" w:rsidP="00974209">
            <w:pPr>
              <w:ind w:firstLine="0"/>
              <w:jc w:val="right"/>
              <w:rPr>
                <w:b/>
                <w:bCs/>
                <w:szCs w:val="24"/>
                <w:lang w:val="en-US"/>
              </w:rPr>
            </w:pPr>
            <w:r w:rsidRPr="00EE53E2">
              <w:rPr>
                <w:b/>
                <w:bCs/>
                <w:szCs w:val="24"/>
              </w:rPr>
              <w:lastRenderedPageBreak/>
              <w:t xml:space="preserve">МКС </w:t>
            </w:r>
            <w:r w:rsidR="00B97F35">
              <w:rPr>
                <w:b/>
                <w:bCs/>
                <w:szCs w:val="24"/>
              </w:rPr>
              <w:t xml:space="preserve">01.040.19; </w:t>
            </w:r>
            <w:r w:rsidR="00B97F35" w:rsidRPr="00EE53E2">
              <w:rPr>
                <w:b/>
                <w:bCs/>
                <w:szCs w:val="24"/>
              </w:rPr>
              <w:t>19.100</w:t>
            </w:r>
          </w:p>
        </w:tc>
      </w:tr>
      <w:tr w:rsidR="00EE53E2" w:rsidRPr="00EE53E2" w14:paraId="15FCDB30" w14:textId="77777777" w:rsidTr="00974209">
        <w:tc>
          <w:tcPr>
            <w:tcW w:w="9344" w:type="dxa"/>
          </w:tcPr>
          <w:p w14:paraId="1E90042C" w14:textId="4E02BD55" w:rsidR="00974209" w:rsidRPr="00EE53E2" w:rsidRDefault="00974209" w:rsidP="00974209">
            <w:pPr>
              <w:rPr>
                <w:szCs w:val="24"/>
              </w:rPr>
            </w:pPr>
          </w:p>
        </w:tc>
      </w:tr>
      <w:tr w:rsidR="00974209" w:rsidRPr="00EE53E2" w14:paraId="3B700A11" w14:textId="77777777" w:rsidTr="00974209">
        <w:tc>
          <w:tcPr>
            <w:tcW w:w="9344" w:type="dxa"/>
          </w:tcPr>
          <w:p w14:paraId="71A4C98F" w14:textId="01439822" w:rsidR="0069604C" w:rsidRPr="00EE53E2" w:rsidRDefault="00120151" w:rsidP="00974209">
            <w:pPr>
              <w:ind w:firstLine="589"/>
            </w:pPr>
            <w:r w:rsidRPr="00EE53E2">
              <w:rPr>
                <w:b/>
                <w:bCs/>
                <w:szCs w:val="24"/>
              </w:rPr>
              <w:t>Ключевые слова:</w:t>
            </w:r>
            <w:r w:rsidRPr="00EE53E2">
              <w:rPr>
                <w:szCs w:val="24"/>
              </w:rPr>
              <w:t xml:space="preserve"> </w:t>
            </w:r>
            <w:r w:rsidR="0058709B">
              <w:t xml:space="preserve">фазированная решетка, неразрушающий контроль, ультразвук, </w:t>
            </w:r>
            <w:r w:rsidR="00B97F35">
              <w:t>ультразвуковой контроль</w:t>
            </w:r>
            <w:r w:rsidR="00FC06B7">
              <w:t>, словарь</w:t>
            </w:r>
          </w:p>
          <w:p w14:paraId="207173B1" w14:textId="71BED3B9" w:rsidR="00790842" w:rsidRPr="00EE53E2" w:rsidRDefault="00790842" w:rsidP="00974209">
            <w:pPr>
              <w:ind w:firstLine="589"/>
              <w:rPr>
                <w:szCs w:val="24"/>
              </w:rPr>
            </w:pPr>
          </w:p>
        </w:tc>
      </w:tr>
    </w:tbl>
    <w:p w14:paraId="5CFA519D" w14:textId="77777777" w:rsidR="00FC06B7" w:rsidRPr="00FC06B7" w:rsidRDefault="00FC06B7" w:rsidP="00FC06B7">
      <w:pPr>
        <w:rPr>
          <w:szCs w:val="24"/>
        </w:rPr>
      </w:pPr>
    </w:p>
    <w:p w14:paraId="0A19D260" w14:textId="77777777" w:rsidR="00FC06B7" w:rsidRPr="00FC06B7" w:rsidRDefault="00FC06B7" w:rsidP="00FC06B7">
      <w:pPr>
        <w:rPr>
          <w:szCs w:val="24"/>
        </w:rPr>
      </w:pPr>
    </w:p>
    <w:p w14:paraId="1BA8544A" w14:textId="77777777" w:rsidR="00FC06B7" w:rsidRPr="00FC06B7" w:rsidRDefault="00FC06B7" w:rsidP="00FC06B7">
      <w:pPr>
        <w:rPr>
          <w:szCs w:val="24"/>
        </w:rPr>
      </w:pPr>
      <w:r w:rsidRPr="00FC06B7">
        <w:rPr>
          <w:szCs w:val="24"/>
        </w:rPr>
        <w:t>ТК 76 «Неразрушающий контроль, техническая диагностика и мониторинг состояния»/ Non-destructive Testing, Diagnostics and Condition Monitoring»</w:t>
      </w:r>
    </w:p>
    <w:p w14:paraId="23B66331" w14:textId="77777777" w:rsidR="00FC06B7" w:rsidRPr="00FC06B7" w:rsidRDefault="00FC06B7" w:rsidP="00FC06B7">
      <w:pPr>
        <w:rPr>
          <w:szCs w:val="24"/>
        </w:rPr>
      </w:pPr>
    </w:p>
    <w:p w14:paraId="27080D25" w14:textId="77777777" w:rsidR="00FC06B7" w:rsidRPr="00FC06B7" w:rsidRDefault="00FC06B7" w:rsidP="00FC06B7">
      <w:pPr>
        <w:rPr>
          <w:szCs w:val="24"/>
        </w:rPr>
      </w:pPr>
    </w:p>
    <w:p w14:paraId="7AECFCB6" w14:textId="77777777" w:rsidR="00FC06B7" w:rsidRPr="00FC06B7" w:rsidRDefault="00FC06B7" w:rsidP="00FC06B7">
      <w:pPr>
        <w:rPr>
          <w:szCs w:val="24"/>
        </w:rPr>
      </w:pPr>
      <w:r w:rsidRPr="00FC06B7">
        <w:rPr>
          <w:szCs w:val="24"/>
        </w:rPr>
        <w:t xml:space="preserve">Председатель ТК 76 </w:t>
      </w:r>
      <w:r w:rsidRPr="00FC06B7">
        <w:rPr>
          <w:szCs w:val="24"/>
        </w:rPr>
        <w:tab/>
      </w:r>
      <w:r w:rsidRPr="00FC06B7">
        <w:rPr>
          <w:szCs w:val="24"/>
        </w:rPr>
        <w:tab/>
      </w:r>
      <w:r w:rsidRPr="00FC06B7">
        <w:rPr>
          <w:szCs w:val="24"/>
        </w:rPr>
        <w:tab/>
      </w:r>
      <w:r w:rsidRPr="00FC06B7">
        <w:rPr>
          <w:szCs w:val="24"/>
        </w:rPr>
        <w:tab/>
      </w:r>
      <w:r w:rsidRPr="00FC06B7">
        <w:rPr>
          <w:szCs w:val="24"/>
        </w:rPr>
        <w:tab/>
      </w:r>
      <w:r w:rsidRPr="00FC06B7">
        <w:rPr>
          <w:szCs w:val="24"/>
        </w:rPr>
        <w:tab/>
      </w:r>
      <w:r w:rsidRPr="00FC06B7">
        <w:rPr>
          <w:szCs w:val="24"/>
        </w:rPr>
        <w:tab/>
      </w:r>
      <w:r w:rsidRPr="00FC06B7">
        <w:rPr>
          <w:szCs w:val="24"/>
        </w:rPr>
        <w:tab/>
        <w:t>С.А. Заитова</w:t>
      </w:r>
    </w:p>
    <w:p w14:paraId="5AA595E2" w14:textId="77777777" w:rsidR="00974209" w:rsidRPr="00EE53E2" w:rsidRDefault="00974209" w:rsidP="001E5118">
      <w:pPr>
        <w:rPr>
          <w:szCs w:val="24"/>
        </w:rPr>
      </w:pPr>
    </w:p>
    <w:p w14:paraId="27B7408F" w14:textId="77777777" w:rsidR="00F61137" w:rsidRPr="00EE53E2" w:rsidRDefault="00F61137" w:rsidP="001E5118">
      <w:pPr>
        <w:rPr>
          <w:b/>
          <w:bCs/>
          <w:szCs w:val="24"/>
        </w:rPr>
      </w:pPr>
      <w:bookmarkStart w:id="15" w:name="_Hlk118288702"/>
      <w:bookmarkStart w:id="16" w:name="_Hlk131090759"/>
      <w:r w:rsidRPr="00EE53E2">
        <w:rPr>
          <w:b/>
          <w:bCs/>
          <w:szCs w:val="24"/>
        </w:rPr>
        <w:t>РАЗРАБОТЧИК</w:t>
      </w:r>
    </w:p>
    <w:p w14:paraId="3C3463D3" w14:textId="77777777" w:rsidR="00F61137" w:rsidRPr="00EE53E2" w:rsidRDefault="00F61137" w:rsidP="001E5118">
      <w:pPr>
        <w:rPr>
          <w:szCs w:val="24"/>
        </w:rPr>
      </w:pPr>
      <w:r w:rsidRPr="00EE53E2">
        <w:rPr>
          <w:szCs w:val="24"/>
        </w:rPr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14:paraId="40E66022" w14:textId="78A0FBAF" w:rsidR="00F61137" w:rsidRPr="00EE53E2" w:rsidRDefault="00F61137" w:rsidP="001E5118">
      <w:pPr>
        <w:rPr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2126"/>
        <w:gridCol w:w="2261"/>
      </w:tblGrid>
      <w:tr w:rsidR="00EE53E2" w:rsidRPr="00EE53E2" w14:paraId="37B9888A" w14:textId="77777777" w:rsidTr="004F2979">
        <w:tc>
          <w:tcPr>
            <w:tcW w:w="4957" w:type="dxa"/>
          </w:tcPr>
          <w:p w14:paraId="39D93EF1" w14:textId="77777777" w:rsidR="004F2979" w:rsidRPr="00EE53E2" w:rsidRDefault="004F2979" w:rsidP="004F2979">
            <w:pPr>
              <w:ind w:firstLine="0"/>
              <w:rPr>
                <w:b/>
                <w:bCs/>
                <w:szCs w:val="24"/>
              </w:rPr>
            </w:pPr>
            <w:r w:rsidRPr="00EE53E2">
              <w:rPr>
                <w:b/>
                <w:bCs/>
                <w:szCs w:val="24"/>
              </w:rPr>
              <w:t xml:space="preserve">Заместитель </w:t>
            </w:r>
          </w:p>
          <w:p w14:paraId="3ED658B7" w14:textId="77777777" w:rsidR="004F2979" w:rsidRPr="00EE53E2" w:rsidRDefault="004F2979" w:rsidP="004F2979">
            <w:pPr>
              <w:ind w:firstLine="0"/>
              <w:rPr>
                <w:b/>
                <w:bCs/>
                <w:szCs w:val="24"/>
              </w:rPr>
            </w:pPr>
            <w:r w:rsidRPr="00EE53E2">
              <w:rPr>
                <w:b/>
                <w:bCs/>
                <w:szCs w:val="24"/>
              </w:rPr>
              <w:t>Генерального директора</w:t>
            </w:r>
          </w:p>
          <w:p w14:paraId="3071A568" w14:textId="45F76479" w:rsidR="004F2979" w:rsidRPr="00EE53E2" w:rsidRDefault="004F2979" w:rsidP="004F2979">
            <w:pPr>
              <w:ind w:firstLine="0"/>
              <w:rPr>
                <w:b/>
                <w:bCs/>
                <w:szCs w:val="24"/>
              </w:rPr>
            </w:pPr>
          </w:p>
        </w:tc>
        <w:tc>
          <w:tcPr>
            <w:tcW w:w="2126" w:type="dxa"/>
          </w:tcPr>
          <w:p w14:paraId="3C4291EE" w14:textId="77777777" w:rsidR="004F2979" w:rsidRPr="00EE53E2" w:rsidRDefault="004F2979" w:rsidP="001E5118">
            <w:pPr>
              <w:ind w:firstLine="0"/>
              <w:rPr>
                <w:b/>
                <w:bCs/>
                <w:szCs w:val="24"/>
              </w:rPr>
            </w:pPr>
          </w:p>
        </w:tc>
        <w:tc>
          <w:tcPr>
            <w:tcW w:w="2261" w:type="dxa"/>
          </w:tcPr>
          <w:p w14:paraId="5B60DCE3" w14:textId="77777777" w:rsidR="004F2979" w:rsidRPr="00EE53E2" w:rsidRDefault="004F2979" w:rsidP="001E5118">
            <w:pPr>
              <w:ind w:firstLine="0"/>
              <w:rPr>
                <w:b/>
                <w:bCs/>
                <w:szCs w:val="24"/>
              </w:rPr>
            </w:pPr>
          </w:p>
          <w:p w14:paraId="12E35ED3" w14:textId="6ED0CD4C" w:rsidR="004F2979" w:rsidRPr="00EE53E2" w:rsidRDefault="004F2979" w:rsidP="001E5118">
            <w:pPr>
              <w:ind w:firstLine="0"/>
              <w:rPr>
                <w:b/>
                <w:bCs/>
                <w:szCs w:val="24"/>
              </w:rPr>
            </w:pPr>
            <w:r w:rsidRPr="00EE53E2">
              <w:rPr>
                <w:b/>
                <w:bCs/>
                <w:szCs w:val="24"/>
              </w:rPr>
              <w:t>Е.М. Амирханова</w:t>
            </w:r>
          </w:p>
        </w:tc>
      </w:tr>
      <w:tr w:rsidR="00EE53E2" w:rsidRPr="00EE53E2" w14:paraId="3421F8A7" w14:textId="77777777" w:rsidTr="004F2979">
        <w:tc>
          <w:tcPr>
            <w:tcW w:w="4957" w:type="dxa"/>
          </w:tcPr>
          <w:p w14:paraId="79803720" w14:textId="77777777" w:rsidR="004F2979" w:rsidRPr="00EE53E2" w:rsidRDefault="004F2979" w:rsidP="004F2979">
            <w:pPr>
              <w:ind w:firstLine="22"/>
              <w:rPr>
                <w:b/>
                <w:bCs/>
                <w:szCs w:val="24"/>
              </w:rPr>
            </w:pPr>
            <w:r w:rsidRPr="00EE53E2">
              <w:rPr>
                <w:b/>
                <w:bCs/>
                <w:szCs w:val="24"/>
              </w:rPr>
              <w:t xml:space="preserve">Руководитель </w:t>
            </w:r>
          </w:p>
          <w:p w14:paraId="2CF20909" w14:textId="77777777" w:rsidR="004F2979" w:rsidRPr="00EE53E2" w:rsidRDefault="004F2979" w:rsidP="004F2979">
            <w:pPr>
              <w:ind w:firstLine="0"/>
              <w:rPr>
                <w:b/>
                <w:bCs/>
                <w:szCs w:val="24"/>
              </w:rPr>
            </w:pPr>
            <w:r w:rsidRPr="00EE53E2">
              <w:rPr>
                <w:b/>
                <w:bCs/>
                <w:szCs w:val="24"/>
              </w:rPr>
              <w:t>Департамента разработки НТД</w:t>
            </w:r>
          </w:p>
          <w:p w14:paraId="63B7DF56" w14:textId="40162764" w:rsidR="004F2979" w:rsidRPr="00EE53E2" w:rsidRDefault="004F2979" w:rsidP="004F2979">
            <w:pPr>
              <w:ind w:firstLine="0"/>
              <w:rPr>
                <w:b/>
                <w:bCs/>
                <w:szCs w:val="24"/>
              </w:rPr>
            </w:pPr>
          </w:p>
        </w:tc>
        <w:tc>
          <w:tcPr>
            <w:tcW w:w="2126" w:type="dxa"/>
          </w:tcPr>
          <w:p w14:paraId="5159B148" w14:textId="77777777" w:rsidR="004F2979" w:rsidRPr="00EE53E2" w:rsidRDefault="004F2979" w:rsidP="001E5118">
            <w:pPr>
              <w:ind w:firstLine="0"/>
              <w:rPr>
                <w:b/>
                <w:bCs/>
                <w:szCs w:val="24"/>
              </w:rPr>
            </w:pPr>
          </w:p>
        </w:tc>
        <w:tc>
          <w:tcPr>
            <w:tcW w:w="2261" w:type="dxa"/>
          </w:tcPr>
          <w:p w14:paraId="555DE613" w14:textId="77777777" w:rsidR="004F2979" w:rsidRPr="00EE53E2" w:rsidRDefault="004F2979" w:rsidP="001E5118">
            <w:pPr>
              <w:ind w:firstLine="0"/>
              <w:rPr>
                <w:b/>
                <w:bCs/>
                <w:szCs w:val="24"/>
              </w:rPr>
            </w:pPr>
          </w:p>
          <w:p w14:paraId="1FFFD1D7" w14:textId="2E06C91B" w:rsidR="004F2979" w:rsidRPr="00EE53E2" w:rsidRDefault="004F2979" w:rsidP="001E5118">
            <w:pPr>
              <w:ind w:firstLine="0"/>
              <w:rPr>
                <w:b/>
                <w:bCs/>
                <w:szCs w:val="24"/>
              </w:rPr>
            </w:pPr>
            <w:r w:rsidRPr="00EE53E2">
              <w:rPr>
                <w:b/>
                <w:bCs/>
                <w:szCs w:val="24"/>
              </w:rPr>
              <w:t>А.Н. Сопбеков</w:t>
            </w:r>
          </w:p>
        </w:tc>
      </w:tr>
      <w:tr w:rsidR="004F2979" w:rsidRPr="00EE53E2" w14:paraId="4E6FF54B" w14:textId="77777777" w:rsidTr="004F2979">
        <w:tc>
          <w:tcPr>
            <w:tcW w:w="4957" w:type="dxa"/>
          </w:tcPr>
          <w:p w14:paraId="164CE674" w14:textId="462C14C2" w:rsidR="004F2979" w:rsidRPr="00EE53E2" w:rsidRDefault="00E047E6" w:rsidP="001E5118">
            <w:pPr>
              <w:ind w:firstLine="0"/>
              <w:rPr>
                <w:b/>
                <w:bCs/>
                <w:szCs w:val="24"/>
              </w:rPr>
            </w:pPr>
            <w:r w:rsidRPr="00EE53E2">
              <w:rPr>
                <w:b/>
                <w:bCs/>
                <w:szCs w:val="24"/>
              </w:rPr>
              <w:t>Эксперт по стандартизации</w:t>
            </w:r>
          </w:p>
        </w:tc>
        <w:tc>
          <w:tcPr>
            <w:tcW w:w="2126" w:type="dxa"/>
          </w:tcPr>
          <w:p w14:paraId="1EEE2BF4" w14:textId="77777777" w:rsidR="004F2979" w:rsidRPr="00EE53E2" w:rsidRDefault="004F2979" w:rsidP="001E5118">
            <w:pPr>
              <w:ind w:firstLine="0"/>
              <w:rPr>
                <w:b/>
                <w:bCs/>
                <w:szCs w:val="24"/>
              </w:rPr>
            </w:pPr>
          </w:p>
        </w:tc>
        <w:tc>
          <w:tcPr>
            <w:tcW w:w="2261" w:type="dxa"/>
          </w:tcPr>
          <w:p w14:paraId="1F31A411" w14:textId="59D57553" w:rsidR="004F2979" w:rsidRPr="00EE53E2" w:rsidRDefault="004F2979" w:rsidP="001E5118">
            <w:pPr>
              <w:ind w:firstLine="0"/>
              <w:rPr>
                <w:b/>
                <w:bCs/>
                <w:szCs w:val="24"/>
              </w:rPr>
            </w:pPr>
          </w:p>
        </w:tc>
      </w:tr>
    </w:tbl>
    <w:p w14:paraId="52E46A33" w14:textId="1FCB09A9" w:rsidR="004F2979" w:rsidRPr="00EE53E2" w:rsidRDefault="004F2979" w:rsidP="001E5118">
      <w:pPr>
        <w:rPr>
          <w:szCs w:val="24"/>
        </w:rPr>
      </w:pPr>
    </w:p>
    <w:bookmarkEnd w:id="15"/>
    <w:bookmarkEnd w:id="16"/>
    <w:p w14:paraId="4B3E57C9" w14:textId="31BA871F" w:rsidR="004F2979" w:rsidRPr="00EE53E2" w:rsidRDefault="004F2979" w:rsidP="001E5118">
      <w:pPr>
        <w:rPr>
          <w:szCs w:val="24"/>
        </w:rPr>
      </w:pPr>
    </w:p>
    <w:sectPr w:rsidR="004F2979" w:rsidRPr="00EE53E2" w:rsidSect="0058709B">
      <w:headerReference w:type="first" r:id="rId28"/>
      <w:footerReference w:type="first" r:id="rId29"/>
      <w:pgSz w:w="11906" w:h="16838" w:code="9"/>
      <w:pgMar w:top="1418" w:right="1418" w:bottom="1418" w:left="1134" w:header="1020" w:footer="10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052A5" w14:textId="77777777" w:rsidR="00D77523" w:rsidRDefault="00D77523" w:rsidP="00F61137">
      <w:r>
        <w:separator/>
      </w:r>
    </w:p>
  </w:endnote>
  <w:endnote w:type="continuationSeparator" w:id="0">
    <w:p w14:paraId="40FFA5F4" w14:textId="77777777" w:rsidR="00D77523" w:rsidRDefault="00D77523" w:rsidP="00F61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9731371"/>
      <w:docPartObj>
        <w:docPartGallery w:val="Page Numbers (Bottom of Page)"/>
        <w:docPartUnique/>
      </w:docPartObj>
    </w:sdtPr>
    <w:sdtContent>
      <w:p w14:paraId="07FDBDBC" w14:textId="1B0EFA1B" w:rsidR="00296EF0" w:rsidRDefault="00296EF0" w:rsidP="00296EF0">
        <w:pPr>
          <w:pStyle w:val="a6"/>
          <w:ind w:firstLine="0"/>
          <w:jc w:val="lef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4245134"/>
      <w:docPartObj>
        <w:docPartGallery w:val="Page Numbers (Bottom of Page)"/>
        <w:docPartUnique/>
      </w:docPartObj>
    </w:sdtPr>
    <w:sdtContent>
      <w:p w14:paraId="0CC191E0" w14:textId="72CCC375" w:rsidR="00296EF0" w:rsidRDefault="00296EF0" w:rsidP="00296EF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96304" w14:textId="77777777" w:rsidR="00296EF0" w:rsidRPr="004B52B5" w:rsidRDefault="00296EF0" w:rsidP="004B52B5">
    <w:pPr>
      <w:pStyle w:val="a6"/>
      <w:ind w:firstLine="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8559740"/>
      <w:docPartObj>
        <w:docPartGallery w:val="Page Numbers (Bottom of Page)"/>
        <w:docPartUnique/>
      </w:docPartObj>
    </w:sdtPr>
    <w:sdtContent>
      <w:p w14:paraId="3CE6A927" w14:textId="54770F03" w:rsidR="0058709B" w:rsidRDefault="0058709B" w:rsidP="0058709B">
        <w:pPr>
          <w:pStyle w:val="a6"/>
          <w:pBdr>
            <w:bottom w:val="single" w:sz="12" w:space="1" w:color="auto"/>
          </w:pBdr>
          <w:ind w:firstLine="0"/>
          <w:rPr>
            <w:lang w:val="en-US"/>
          </w:rPr>
        </w:pPr>
      </w:p>
      <w:p w14:paraId="6EBBFE51" w14:textId="0CDC32B1" w:rsidR="007831AD" w:rsidRDefault="0058709B" w:rsidP="0058709B">
        <w:pPr>
          <w:pStyle w:val="a6"/>
          <w:ind w:firstLine="0"/>
        </w:pPr>
        <w:r w:rsidRPr="0058709B">
          <w:rPr>
            <w:i/>
            <w:iCs/>
          </w:rPr>
          <w:t>Проект, редакция 1</w:t>
        </w:r>
        <w:r>
          <w:t xml:space="preserve">                                                                                                                        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71753" w14:textId="77777777" w:rsidR="00D77523" w:rsidRDefault="00D77523" w:rsidP="00F61137">
      <w:r>
        <w:separator/>
      </w:r>
    </w:p>
  </w:footnote>
  <w:footnote w:type="continuationSeparator" w:id="0">
    <w:p w14:paraId="537B2A31" w14:textId="77777777" w:rsidR="00D77523" w:rsidRDefault="00D77523" w:rsidP="00F61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FD24" w14:textId="2BBB3A6D" w:rsidR="00296EF0" w:rsidRPr="00114105" w:rsidRDefault="00296EF0" w:rsidP="00296EF0">
    <w:pPr>
      <w:pStyle w:val="a3"/>
      <w:jc w:val="left"/>
      <w:rPr>
        <w:b/>
        <w:bCs/>
      </w:rPr>
    </w:pPr>
    <w:r w:rsidRPr="001E5118">
      <w:rPr>
        <w:b/>
        <w:bCs/>
      </w:rPr>
      <w:t>СТ РК</w:t>
    </w:r>
    <w:r w:rsidR="00713C5E">
      <w:rPr>
        <w:b/>
        <w:bCs/>
      </w:rPr>
      <w:t xml:space="preserve"> </w:t>
    </w:r>
    <w:r w:rsidR="00713C5E">
      <w:rPr>
        <w:b/>
        <w:bCs/>
        <w:lang w:val="en-US"/>
      </w:rPr>
      <w:t>ISO</w:t>
    </w:r>
    <w:r w:rsidR="00713C5E" w:rsidRPr="00263A15">
      <w:rPr>
        <w:b/>
        <w:bCs/>
      </w:rPr>
      <w:t xml:space="preserve"> </w:t>
    </w:r>
    <w:r w:rsidR="00B97F35">
      <w:rPr>
        <w:b/>
        <w:bCs/>
      </w:rPr>
      <w:t>23243</w:t>
    </w:r>
  </w:p>
  <w:p w14:paraId="5509E832" w14:textId="079D99DF" w:rsidR="00296EF0" w:rsidRPr="00296EF0" w:rsidRDefault="00296EF0" w:rsidP="00296EF0">
    <w:pPr>
      <w:pStyle w:val="a3"/>
      <w:jc w:val="left"/>
      <w:rPr>
        <w:i/>
        <w:iCs/>
      </w:rPr>
    </w:pPr>
    <w:r w:rsidRPr="00302E64">
      <w:rPr>
        <w:i/>
        <w:iCs/>
      </w:rPr>
      <w:t xml:space="preserve">(проект, редакция </w:t>
    </w:r>
    <w:r>
      <w:rPr>
        <w:i/>
        <w:iCs/>
      </w:rPr>
      <w:t>1</w:t>
    </w:r>
    <w:r w:rsidRPr="00302E64">
      <w:rPr>
        <w:i/>
        <w:iCs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8137C" w14:textId="06A6AB3E" w:rsidR="00713C5E" w:rsidRPr="00114105" w:rsidRDefault="00713C5E" w:rsidP="00713C5E">
    <w:pPr>
      <w:pStyle w:val="a3"/>
      <w:jc w:val="right"/>
      <w:rPr>
        <w:b/>
        <w:bCs/>
      </w:rPr>
    </w:pPr>
    <w:r w:rsidRPr="001E5118">
      <w:rPr>
        <w:b/>
        <w:bCs/>
      </w:rPr>
      <w:t>СТ РК</w:t>
    </w:r>
    <w:r>
      <w:rPr>
        <w:b/>
        <w:bCs/>
      </w:rPr>
      <w:t xml:space="preserve"> </w:t>
    </w:r>
    <w:r>
      <w:rPr>
        <w:b/>
        <w:bCs/>
        <w:lang w:val="en-US"/>
      </w:rPr>
      <w:t>ISO</w:t>
    </w:r>
    <w:r w:rsidRPr="00713C5E">
      <w:rPr>
        <w:b/>
        <w:bCs/>
      </w:rPr>
      <w:t xml:space="preserve"> </w:t>
    </w:r>
    <w:r w:rsidR="00B97F35">
      <w:rPr>
        <w:b/>
        <w:bCs/>
      </w:rPr>
      <w:t>23243</w:t>
    </w:r>
  </w:p>
  <w:p w14:paraId="23CF5531" w14:textId="72366362" w:rsidR="00296EF0" w:rsidRPr="00296EF0" w:rsidRDefault="00296EF0" w:rsidP="00713C5E">
    <w:pPr>
      <w:pStyle w:val="a3"/>
      <w:jc w:val="right"/>
      <w:rPr>
        <w:i/>
        <w:iCs/>
      </w:rPr>
    </w:pPr>
    <w:r w:rsidRPr="00302E64">
      <w:rPr>
        <w:i/>
        <w:iCs/>
      </w:rPr>
      <w:t xml:space="preserve">(проект, редакция </w:t>
    </w:r>
    <w:r>
      <w:rPr>
        <w:i/>
        <w:iCs/>
      </w:rPr>
      <w:t>1</w:t>
    </w:r>
    <w:r w:rsidRPr="00302E64">
      <w:rPr>
        <w:i/>
        <w:iCs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73A28" w14:textId="18A74D67" w:rsidR="00F61137" w:rsidRPr="00F61137" w:rsidRDefault="00F61137" w:rsidP="00F61137">
    <w:pPr>
      <w:pStyle w:val="1"/>
      <w:jc w:val="right"/>
      <w:rPr>
        <w:i/>
        <w:iCs/>
      </w:rPr>
    </w:pPr>
    <w:r w:rsidRPr="00F61137">
      <w:rPr>
        <w:i/>
        <w:iCs/>
      </w:rPr>
      <w:t>Проект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B6F94" w14:textId="38FA3848" w:rsidR="0058709B" w:rsidRPr="00114105" w:rsidRDefault="0058709B" w:rsidP="0058709B">
    <w:pPr>
      <w:pStyle w:val="a3"/>
      <w:jc w:val="right"/>
      <w:rPr>
        <w:b/>
        <w:bCs/>
      </w:rPr>
    </w:pPr>
    <w:r w:rsidRPr="001E5118">
      <w:rPr>
        <w:b/>
        <w:bCs/>
      </w:rPr>
      <w:t>СТ РК</w:t>
    </w:r>
    <w:r>
      <w:rPr>
        <w:b/>
        <w:bCs/>
      </w:rPr>
      <w:t xml:space="preserve"> </w:t>
    </w:r>
    <w:r>
      <w:rPr>
        <w:b/>
        <w:bCs/>
        <w:lang w:val="en-US"/>
      </w:rPr>
      <w:t>ISO</w:t>
    </w:r>
    <w:r w:rsidRPr="00263A15">
      <w:rPr>
        <w:b/>
        <w:bCs/>
      </w:rPr>
      <w:t xml:space="preserve"> </w:t>
    </w:r>
    <w:r w:rsidR="00B97F35">
      <w:rPr>
        <w:b/>
        <w:bCs/>
      </w:rPr>
      <w:t>23243</w:t>
    </w:r>
  </w:p>
  <w:p w14:paraId="20F48AE0" w14:textId="0F739FDE" w:rsidR="0058709B" w:rsidRPr="0058709B" w:rsidRDefault="0058709B" w:rsidP="0058709B">
    <w:pPr>
      <w:pStyle w:val="a3"/>
      <w:jc w:val="right"/>
      <w:rPr>
        <w:i/>
        <w:iCs/>
      </w:rPr>
    </w:pPr>
    <w:r w:rsidRPr="00302E64">
      <w:rPr>
        <w:i/>
        <w:iCs/>
      </w:rPr>
      <w:t xml:space="preserve">(проект, редакция </w:t>
    </w:r>
    <w:r>
      <w:rPr>
        <w:i/>
        <w:iCs/>
      </w:rPr>
      <w:t>1</w:t>
    </w:r>
    <w:r w:rsidRPr="00302E64">
      <w:rPr>
        <w:i/>
        <w:iCs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4613"/>
    <w:multiLevelType w:val="multilevel"/>
    <w:tmpl w:val="D3E6A9BA"/>
    <w:lvl w:ilvl="0">
      <w:start w:val="1"/>
      <w:numFmt w:val="decimal"/>
      <w:lvlText w:val="8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DD48E0"/>
    <w:multiLevelType w:val="multilevel"/>
    <w:tmpl w:val="5E36991E"/>
    <w:lvl w:ilvl="0">
      <w:start w:val="1"/>
      <w:numFmt w:val="lowerLett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4C22B03"/>
    <w:multiLevelType w:val="multilevel"/>
    <w:tmpl w:val="FF32B772"/>
    <w:lvl w:ilvl="0">
      <w:start w:val="1"/>
      <w:numFmt w:val="lowerLetter"/>
      <w:suff w:val="space"/>
      <w:lvlText w:val="%1)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en-US" w:bidi="en-US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3D74EE7"/>
    <w:multiLevelType w:val="multilevel"/>
    <w:tmpl w:val="951246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8F7A71"/>
    <w:multiLevelType w:val="multilevel"/>
    <w:tmpl w:val="1F28C76E"/>
    <w:lvl w:ilvl="0">
      <w:start w:val="1"/>
      <w:numFmt w:val="decimal"/>
      <w:lvlText w:val="6.3.%1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49C3EE5"/>
    <w:multiLevelType w:val="hybridMultilevel"/>
    <w:tmpl w:val="F7A07C78"/>
    <w:lvl w:ilvl="0" w:tplc="53462A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3202EA"/>
    <w:multiLevelType w:val="multilevel"/>
    <w:tmpl w:val="CE3C4F8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285571D2"/>
    <w:multiLevelType w:val="multilevel"/>
    <w:tmpl w:val="3B08F752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2CD345DB"/>
    <w:multiLevelType w:val="hybridMultilevel"/>
    <w:tmpl w:val="252C4CC6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2271FE"/>
    <w:multiLevelType w:val="multilevel"/>
    <w:tmpl w:val="BED2122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2C9180A"/>
    <w:multiLevelType w:val="multilevel"/>
    <w:tmpl w:val="B478D56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2A6484"/>
    <w:multiLevelType w:val="multilevel"/>
    <w:tmpl w:val="BE984F2C"/>
    <w:lvl w:ilvl="0">
      <w:start w:val="8"/>
      <w:numFmt w:val="lowerLetter"/>
      <w:suff w:val="space"/>
      <w:lvlText w:val="%1)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040129"/>
    <w:multiLevelType w:val="multilevel"/>
    <w:tmpl w:val="639CE4F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AC7830"/>
    <w:multiLevelType w:val="multilevel"/>
    <w:tmpl w:val="B50E5F1A"/>
    <w:lvl w:ilvl="0">
      <w:start w:val="1"/>
      <w:numFmt w:val="lowerLetter"/>
      <w:suff w:val="space"/>
      <w:lvlText w:val="%1)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3EF156ED"/>
    <w:multiLevelType w:val="hybridMultilevel"/>
    <w:tmpl w:val="FFDE6C60"/>
    <w:lvl w:ilvl="0" w:tplc="3A5C5F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B099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8222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7A4C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0A31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E0C2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72AE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781F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A04C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547235"/>
    <w:multiLevelType w:val="multilevel"/>
    <w:tmpl w:val="64F44E7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4D14992"/>
    <w:multiLevelType w:val="multilevel"/>
    <w:tmpl w:val="34843D2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B122CB3"/>
    <w:multiLevelType w:val="multilevel"/>
    <w:tmpl w:val="5E0C53DC"/>
    <w:lvl w:ilvl="0">
      <w:start w:val="1"/>
      <w:numFmt w:val="lowerLetter"/>
      <w:suff w:val="space"/>
      <w:lvlText w:val="%1)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56373F0B"/>
    <w:multiLevelType w:val="multilevel"/>
    <w:tmpl w:val="B9987C12"/>
    <w:lvl w:ilvl="0">
      <w:start w:val="1"/>
      <w:numFmt w:val="lowerLetter"/>
      <w:suff w:val="space"/>
      <w:lvlText w:val="%1)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64F2659A"/>
    <w:multiLevelType w:val="hybridMultilevel"/>
    <w:tmpl w:val="4CF24866"/>
    <w:lvl w:ilvl="0" w:tplc="5A68B67C">
      <w:start w:val="1"/>
      <w:numFmt w:val="decimal"/>
      <w:lvlText w:val="%1."/>
      <w:lvlJc w:val="left"/>
      <w:pPr>
        <w:ind w:left="39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7" w:hanging="360"/>
      </w:pPr>
    </w:lvl>
    <w:lvl w:ilvl="2" w:tplc="0419001B" w:tentative="1">
      <w:start w:val="1"/>
      <w:numFmt w:val="lowerRoman"/>
      <w:lvlText w:val="%3."/>
      <w:lvlJc w:val="right"/>
      <w:pPr>
        <w:ind w:left="5347" w:hanging="180"/>
      </w:pPr>
    </w:lvl>
    <w:lvl w:ilvl="3" w:tplc="0419000F" w:tentative="1">
      <w:start w:val="1"/>
      <w:numFmt w:val="decimal"/>
      <w:lvlText w:val="%4."/>
      <w:lvlJc w:val="left"/>
      <w:pPr>
        <w:ind w:left="6067" w:hanging="360"/>
      </w:pPr>
    </w:lvl>
    <w:lvl w:ilvl="4" w:tplc="04190019" w:tentative="1">
      <w:start w:val="1"/>
      <w:numFmt w:val="lowerLetter"/>
      <w:lvlText w:val="%5."/>
      <w:lvlJc w:val="left"/>
      <w:pPr>
        <w:ind w:left="6787" w:hanging="360"/>
      </w:pPr>
    </w:lvl>
    <w:lvl w:ilvl="5" w:tplc="0419001B" w:tentative="1">
      <w:start w:val="1"/>
      <w:numFmt w:val="lowerRoman"/>
      <w:lvlText w:val="%6."/>
      <w:lvlJc w:val="right"/>
      <w:pPr>
        <w:ind w:left="7507" w:hanging="180"/>
      </w:pPr>
    </w:lvl>
    <w:lvl w:ilvl="6" w:tplc="0419000F" w:tentative="1">
      <w:start w:val="1"/>
      <w:numFmt w:val="decimal"/>
      <w:lvlText w:val="%7."/>
      <w:lvlJc w:val="left"/>
      <w:pPr>
        <w:ind w:left="8227" w:hanging="360"/>
      </w:pPr>
    </w:lvl>
    <w:lvl w:ilvl="7" w:tplc="04190019" w:tentative="1">
      <w:start w:val="1"/>
      <w:numFmt w:val="lowerLetter"/>
      <w:lvlText w:val="%8."/>
      <w:lvlJc w:val="left"/>
      <w:pPr>
        <w:ind w:left="8947" w:hanging="360"/>
      </w:pPr>
    </w:lvl>
    <w:lvl w:ilvl="8" w:tplc="0419001B" w:tentative="1">
      <w:start w:val="1"/>
      <w:numFmt w:val="lowerRoman"/>
      <w:lvlText w:val="%9."/>
      <w:lvlJc w:val="right"/>
      <w:pPr>
        <w:ind w:left="9667" w:hanging="180"/>
      </w:pPr>
    </w:lvl>
  </w:abstractNum>
  <w:abstractNum w:abstractNumId="20" w15:restartNumberingAfterBreak="0">
    <w:nsid w:val="651066E4"/>
    <w:multiLevelType w:val="hybridMultilevel"/>
    <w:tmpl w:val="306C2420"/>
    <w:lvl w:ilvl="0" w:tplc="62C6BC9C">
      <w:numFmt w:val="bullet"/>
      <w:lvlText w:val="-"/>
      <w:lvlJc w:val="left"/>
      <w:pPr>
        <w:ind w:left="498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3A8ED77A">
      <w:numFmt w:val="bullet"/>
      <w:lvlText w:val="-"/>
      <w:lvlJc w:val="left"/>
      <w:pPr>
        <w:ind w:left="214" w:hanging="17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2" w:tplc="F6967F72">
      <w:numFmt w:val="bullet"/>
      <w:lvlText w:val="•"/>
      <w:lvlJc w:val="left"/>
      <w:pPr>
        <w:ind w:left="1567" w:hanging="173"/>
      </w:pPr>
      <w:rPr>
        <w:rFonts w:hint="default"/>
        <w:lang w:val="kk-KZ" w:eastAsia="en-US" w:bidi="ar-SA"/>
      </w:rPr>
    </w:lvl>
    <w:lvl w:ilvl="3" w:tplc="AE36CAE6">
      <w:numFmt w:val="bullet"/>
      <w:lvlText w:val="•"/>
      <w:lvlJc w:val="left"/>
      <w:pPr>
        <w:ind w:left="2635" w:hanging="173"/>
      </w:pPr>
      <w:rPr>
        <w:rFonts w:hint="default"/>
        <w:lang w:val="kk-KZ" w:eastAsia="en-US" w:bidi="ar-SA"/>
      </w:rPr>
    </w:lvl>
    <w:lvl w:ilvl="4" w:tplc="6D62BED6">
      <w:numFmt w:val="bullet"/>
      <w:lvlText w:val="•"/>
      <w:lvlJc w:val="left"/>
      <w:pPr>
        <w:ind w:left="3702" w:hanging="173"/>
      </w:pPr>
      <w:rPr>
        <w:rFonts w:hint="default"/>
        <w:lang w:val="kk-KZ" w:eastAsia="en-US" w:bidi="ar-SA"/>
      </w:rPr>
    </w:lvl>
    <w:lvl w:ilvl="5" w:tplc="B992A1FA">
      <w:numFmt w:val="bullet"/>
      <w:lvlText w:val="•"/>
      <w:lvlJc w:val="left"/>
      <w:pPr>
        <w:ind w:left="4770" w:hanging="173"/>
      </w:pPr>
      <w:rPr>
        <w:rFonts w:hint="default"/>
        <w:lang w:val="kk-KZ" w:eastAsia="en-US" w:bidi="ar-SA"/>
      </w:rPr>
    </w:lvl>
    <w:lvl w:ilvl="6" w:tplc="5E463D3A">
      <w:numFmt w:val="bullet"/>
      <w:lvlText w:val="•"/>
      <w:lvlJc w:val="left"/>
      <w:pPr>
        <w:ind w:left="5838" w:hanging="173"/>
      </w:pPr>
      <w:rPr>
        <w:rFonts w:hint="default"/>
        <w:lang w:val="kk-KZ" w:eastAsia="en-US" w:bidi="ar-SA"/>
      </w:rPr>
    </w:lvl>
    <w:lvl w:ilvl="7" w:tplc="5B02C202">
      <w:numFmt w:val="bullet"/>
      <w:lvlText w:val="•"/>
      <w:lvlJc w:val="left"/>
      <w:pPr>
        <w:ind w:left="6905" w:hanging="173"/>
      </w:pPr>
      <w:rPr>
        <w:rFonts w:hint="default"/>
        <w:lang w:val="kk-KZ" w:eastAsia="en-US" w:bidi="ar-SA"/>
      </w:rPr>
    </w:lvl>
    <w:lvl w:ilvl="8" w:tplc="6D968238">
      <w:numFmt w:val="bullet"/>
      <w:lvlText w:val="•"/>
      <w:lvlJc w:val="left"/>
      <w:pPr>
        <w:ind w:left="7973" w:hanging="173"/>
      </w:pPr>
      <w:rPr>
        <w:rFonts w:hint="default"/>
        <w:lang w:val="kk-KZ" w:eastAsia="en-US" w:bidi="ar-SA"/>
      </w:rPr>
    </w:lvl>
  </w:abstractNum>
  <w:abstractNum w:abstractNumId="21" w15:restartNumberingAfterBreak="0">
    <w:nsid w:val="67BB3168"/>
    <w:multiLevelType w:val="multilevel"/>
    <w:tmpl w:val="34A4D790"/>
    <w:lvl w:ilvl="0">
      <w:start w:val="1"/>
      <w:numFmt w:val="decimal"/>
      <w:lvlText w:val="%1"/>
      <w:lvlJc w:val="left"/>
      <w:pPr>
        <w:ind w:left="961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214" w:hanging="378"/>
        <w:jc w:val="right"/>
      </w:pPr>
      <w:rPr>
        <w:rFonts w:hint="default"/>
        <w:w w:val="100"/>
        <w:lang w:val="kk-KZ" w:eastAsia="en-US" w:bidi="ar-SA"/>
      </w:rPr>
    </w:lvl>
    <w:lvl w:ilvl="2">
      <w:start w:val="1"/>
      <w:numFmt w:val="decimal"/>
      <w:lvlText w:val="%1.%2.%3"/>
      <w:lvlJc w:val="left"/>
      <w:pPr>
        <w:ind w:left="498" w:hanging="37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3">
      <w:start w:val="1"/>
      <w:numFmt w:val="decimal"/>
      <w:lvlText w:val="%1.%2.%3.%4"/>
      <w:lvlJc w:val="left"/>
      <w:pPr>
        <w:ind w:left="498" w:hanging="37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4">
      <w:numFmt w:val="bullet"/>
      <w:lvlText w:val="•"/>
      <w:lvlJc w:val="left"/>
      <w:pPr>
        <w:ind w:left="2661" w:hanging="378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3902" w:hanging="378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5143" w:hanging="378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6385" w:hanging="378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7626" w:hanging="378"/>
      </w:pPr>
      <w:rPr>
        <w:rFonts w:hint="default"/>
        <w:lang w:val="kk-KZ" w:eastAsia="en-US" w:bidi="ar-SA"/>
      </w:rPr>
    </w:lvl>
  </w:abstractNum>
  <w:abstractNum w:abstractNumId="22" w15:restartNumberingAfterBreak="0">
    <w:nsid w:val="68392980"/>
    <w:multiLevelType w:val="multilevel"/>
    <w:tmpl w:val="79309E6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2E91277"/>
    <w:multiLevelType w:val="multilevel"/>
    <w:tmpl w:val="0AEE9CC2"/>
    <w:lvl w:ilvl="0">
      <w:start w:val="13"/>
      <w:numFmt w:val="decimal"/>
      <w:lvlText w:val="%1"/>
      <w:lvlJc w:val="left"/>
      <w:pPr>
        <w:ind w:left="0" w:firstLine="0"/>
      </w:pPr>
      <w:rPr>
        <w:rFonts w:ascii="Arial" w:eastAsia="Arial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 w16cid:durableId="566385006">
    <w:abstractNumId w:val="8"/>
  </w:num>
  <w:num w:numId="2" w16cid:durableId="2019195135">
    <w:abstractNumId w:val="21"/>
  </w:num>
  <w:num w:numId="3" w16cid:durableId="1781410947">
    <w:abstractNumId w:val="20"/>
  </w:num>
  <w:num w:numId="4" w16cid:durableId="1798328943">
    <w:abstractNumId w:val="19"/>
  </w:num>
  <w:num w:numId="5" w16cid:durableId="63379475">
    <w:abstractNumId w:val="1"/>
  </w:num>
  <w:num w:numId="6" w16cid:durableId="1192694400">
    <w:abstractNumId w:val="18"/>
  </w:num>
  <w:num w:numId="7" w16cid:durableId="1890605066">
    <w:abstractNumId w:val="11"/>
  </w:num>
  <w:num w:numId="8" w16cid:durableId="1205944803">
    <w:abstractNumId w:val="4"/>
  </w:num>
  <w:num w:numId="9" w16cid:durableId="1584488840">
    <w:abstractNumId w:val="13"/>
  </w:num>
  <w:num w:numId="10" w16cid:durableId="1845318369">
    <w:abstractNumId w:val="2"/>
  </w:num>
  <w:num w:numId="11" w16cid:durableId="1156728738">
    <w:abstractNumId w:val="6"/>
  </w:num>
  <w:num w:numId="12" w16cid:durableId="1317031764">
    <w:abstractNumId w:val="3"/>
  </w:num>
  <w:num w:numId="13" w16cid:durableId="434516909">
    <w:abstractNumId w:val="10"/>
  </w:num>
  <w:num w:numId="14" w16cid:durableId="943265980">
    <w:abstractNumId w:val="0"/>
  </w:num>
  <w:num w:numId="15" w16cid:durableId="616524060">
    <w:abstractNumId w:val="23"/>
  </w:num>
  <w:num w:numId="16" w16cid:durableId="680475168">
    <w:abstractNumId w:val="17"/>
  </w:num>
  <w:num w:numId="17" w16cid:durableId="1321272224">
    <w:abstractNumId w:val="16"/>
  </w:num>
  <w:num w:numId="18" w16cid:durableId="989359139">
    <w:abstractNumId w:val="12"/>
  </w:num>
  <w:num w:numId="19" w16cid:durableId="1458596452">
    <w:abstractNumId w:val="9"/>
  </w:num>
  <w:num w:numId="20" w16cid:durableId="1105272784">
    <w:abstractNumId w:val="22"/>
  </w:num>
  <w:num w:numId="21" w16cid:durableId="777607719">
    <w:abstractNumId w:val="15"/>
  </w:num>
  <w:num w:numId="22" w16cid:durableId="1707363511">
    <w:abstractNumId w:val="7"/>
  </w:num>
  <w:num w:numId="23" w16cid:durableId="1702785076">
    <w:abstractNumId w:val="14"/>
  </w:num>
  <w:num w:numId="24" w16cid:durableId="5771327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mirrorMargins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70F"/>
    <w:rsid w:val="00027882"/>
    <w:rsid w:val="00041A50"/>
    <w:rsid w:val="00082817"/>
    <w:rsid w:val="00085C8F"/>
    <w:rsid w:val="000A2264"/>
    <w:rsid w:val="000B26E7"/>
    <w:rsid w:val="000B573C"/>
    <w:rsid w:val="000C4D2A"/>
    <w:rsid w:val="000D5415"/>
    <w:rsid w:val="000D60BB"/>
    <w:rsid w:val="000F4A72"/>
    <w:rsid w:val="00114105"/>
    <w:rsid w:val="00120151"/>
    <w:rsid w:val="001247B7"/>
    <w:rsid w:val="001249BF"/>
    <w:rsid w:val="0015301A"/>
    <w:rsid w:val="00162FEA"/>
    <w:rsid w:val="00186A37"/>
    <w:rsid w:val="001E5118"/>
    <w:rsid w:val="002010F8"/>
    <w:rsid w:val="00232992"/>
    <w:rsid w:val="00244633"/>
    <w:rsid w:val="00257D12"/>
    <w:rsid w:val="00263A15"/>
    <w:rsid w:val="00285D3C"/>
    <w:rsid w:val="00296EF0"/>
    <w:rsid w:val="002B4F63"/>
    <w:rsid w:val="002B5F99"/>
    <w:rsid w:val="002C3E75"/>
    <w:rsid w:val="002C5D20"/>
    <w:rsid w:val="002D505C"/>
    <w:rsid w:val="002F761C"/>
    <w:rsid w:val="00302B36"/>
    <w:rsid w:val="00302E64"/>
    <w:rsid w:val="00317339"/>
    <w:rsid w:val="00341978"/>
    <w:rsid w:val="003431B5"/>
    <w:rsid w:val="00344FA5"/>
    <w:rsid w:val="00356F1E"/>
    <w:rsid w:val="0038260A"/>
    <w:rsid w:val="003D416D"/>
    <w:rsid w:val="003D5BB0"/>
    <w:rsid w:val="003E370F"/>
    <w:rsid w:val="003F6099"/>
    <w:rsid w:val="00455B22"/>
    <w:rsid w:val="0047328E"/>
    <w:rsid w:val="004B52B5"/>
    <w:rsid w:val="004D4AF0"/>
    <w:rsid w:val="004F16FA"/>
    <w:rsid w:val="004F2979"/>
    <w:rsid w:val="00530529"/>
    <w:rsid w:val="005306FD"/>
    <w:rsid w:val="005507AB"/>
    <w:rsid w:val="00566C05"/>
    <w:rsid w:val="0058443E"/>
    <w:rsid w:val="0058709B"/>
    <w:rsid w:val="005956FC"/>
    <w:rsid w:val="00596FF4"/>
    <w:rsid w:val="005B24C7"/>
    <w:rsid w:val="00601F27"/>
    <w:rsid w:val="00626D59"/>
    <w:rsid w:val="0065452D"/>
    <w:rsid w:val="00663A79"/>
    <w:rsid w:val="006750B7"/>
    <w:rsid w:val="0069604C"/>
    <w:rsid w:val="006B3A30"/>
    <w:rsid w:val="006D3343"/>
    <w:rsid w:val="007042D1"/>
    <w:rsid w:val="00707383"/>
    <w:rsid w:val="0071134F"/>
    <w:rsid w:val="00713C5E"/>
    <w:rsid w:val="00726E7E"/>
    <w:rsid w:val="00770A4A"/>
    <w:rsid w:val="007831AD"/>
    <w:rsid w:val="0078634D"/>
    <w:rsid w:val="00790842"/>
    <w:rsid w:val="00797A26"/>
    <w:rsid w:val="007B1DBE"/>
    <w:rsid w:val="0080616F"/>
    <w:rsid w:val="008155A8"/>
    <w:rsid w:val="00852391"/>
    <w:rsid w:val="00894BB3"/>
    <w:rsid w:val="008A4816"/>
    <w:rsid w:val="008B41A6"/>
    <w:rsid w:val="008E5CA4"/>
    <w:rsid w:val="009346CE"/>
    <w:rsid w:val="00934A0B"/>
    <w:rsid w:val="009600E5"/>
    <w:rsid w:val="00960951"/>
    <w:rsid w:val="00974209"/>
    <w:rsid w:val="009812F3"/>
    <w:rsid w:val="00990681"/>
    <w:rsid w:val="00996493"/>
    <w:rsid w:val="009B1F0A"/>
    <w:rsid w:val="009C47DE"/>
    <w:rsid w:val="009C4C99"/>
    <w:rsid w:val="009D479E"/>
    <w:rsid w:val="009E6CD6"/>
    <w:rsid w:val="00A14A25"/>
    <w:rsid w:val="00A416AA"/>
    <w:rsid w:val="00A76EED"/>
    <w:rsid w:val="00A84566"/>
    <w:rsid w:val="00AB0A2E"/>
    <w:rsid w:val="00AC2CCF"/>
    <w:rsid w:val="00AC56AE"/>
    <w:rsid w:val="00AC678E"/>
    <w:rsid w:val="00B24BC7"/>
    <w:rsid w:val="00B3358C"/>
    <w:rsid w:val="00B53196"/>
    <w:rsid w:val="00B714DE"/>
    <w:rsid w:val="00B97F35"/>
    <w:rsid w:val="00C07D14"/>
    <w:rsid w:val="00C14CBB"/>
    <w:rsid w:val="00C30A72"/>
    <w:rsid w:val="00C36AA2"/>
    <w:rsid w:val="00C4651E"/>
    <w:rsid w:val="00C528EE"/>
    <w:rsid w:val="00C74D8D"/>
    <w:rsid w:val="00CA015A"/>
    <w:rsid w:val="00CD5224"/>
    <w:rsid w:val="00D17893"/>
    <w:rsid w:val="00D32D64"/>
    <w:rsid w:val="00D34B53"/>
    <w:rsid w:val="00D5334A"/>
    <w:rsid w:val="00D60645"/>
    <w:rsid w:val="00D658FC"/>
    <w:rsid w:val="00D77523"/>
    <w:rsid w:val="00D805CE"/>
    <w:rsid w:val="00D813C9"/>
    <w:rsid w:val="00E047E6"/>
    <w:rsid w:val="00E12C1D"/>
    <w:rsid w:val="00E24262"/>
    <w:rsid w:val="00E24985"/>
    <w:rsid w:val="00E2779B"/>
    <w:rsid w:val="00E502F1"/>
    <w:rsid w:val="00E92568"/>
    <w:rsid w:val="00EB6FCA"/>
    <w:rsid w:val="00EC17E5"/>
    <w:rsid w:val="00EE53E2"/>
    <w:rsid w:val="00F0002E"/>
    <w:rsid w:val="00F4132E"/>
    <w:rsid w:val="00F43E4D"/>
    <w:rsid w:val="00F61137"/>
    <w:rsid w:val="00F66F34"/>
    <w:rsid w:val="00F875C0"/>
    <w:rsid w:val="00FC06B7"/>
    <w:rsid w:val="00FD709C"/>
    <w:rsid w:val="00FE585D"/>
    <w:rsid w:val="00FE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44D524"/>
  <w15:chartTrackingRefBased/>
  <w15:docId w15:val="{4F2A643F-EB76-4594-9BEC-F69FB545F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1137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kern w:val="0"/>
      <w:sz w:val="24"/>
      <w14:ligatures w14:val="none"/>
    </w:rPr>
  </w:style>
  <w:style w:type="paragraph" w:styleId="1">
    <w:name w:val="heading 1"/>
    <w:aliases w:val="Для разработки"/>
    <w:basedOn w:val="a"/>
    <w:next w:val="a"/>
    <w:link w:val="10"/>
    <w:uiPriority w:val="9"/>
    <w:qFormat/>
    <w:rsid w:val="00F61137"/>
    <w:pPr>
      <w:keepNext/>
      <w:keepLines/>
      <w:outlineLvl w:val="0"/>
    </w:pPr>
    <w:rPr>
      <w:rFonts w:eastAsiaTheme="majorEastAsia" w:cstheme="majorBidi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96EF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F61137"/>
    <w:pPr>
      <w:spacing w:before="240" w:after="60"/>
      <w:outlineLvl w:val="5"/>
    </w:pPr>
    <w:rPr>
      <w:rFonts w:ascii="Calibri" w:eastAsia="Times New Roman" w:hAnsi="Calibri"/>
      <w:b/>
      <w:bCs/>
      <w:sz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07D14"/>
    <w:pPr>
      <w:keepNext/>
      <w:keepLines/>
      <w:spacing w:before="40" w:line="259" w:lineRule="auto"/>
      <w:ind w:firstLine="0"/>
      <w:jc w:val="left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6AA2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10">
    <w:name w:val="Заголовок 1 Знак"/>
    <w:aliases w:val="Для разработки Знак"/>
    <w:basedOn w:val="a0"/>
    <w:link w:val="1"/>
    <w:uiPriority w:val="9"/>
    <w:rsid w:val="00F61137"/>
    <w:rPr>
      <w:rFonts w:ascii="Times New Roman" w:eastAsiaTheme="majorEastAsia" w:hAnsi="Times New Roman" w:cstheme="majorBidi"/>
      <w:sz w:val="24"/>
      <w:szCs w:val="32"/>
    </w:rPr>
  </w:style>
  <w:style w:type="paragraph" w:styleId="a4">
    <w:name w:val="header"/>
    <w:basedOn w:val="a"/>
    <w:link w:val="a5"/>
    <w:uiPriority w:val="99"/>
    <w:unhideWhenUsed/>
    <w:rsid w:val="00F611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61137"/>
  </w:style>
  <w:style w:type="paragraph" w:styleId="a6">
    <w:name w:val="footer"/>
    <w:basedOn w:val="a"/>
    <w:link w:val="a7"/>
    <w:uiPriority w:val="99"/>
    <w:unhideWhenUsed/>
    <w:rsid w:val="00F611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61137"/>
  </w:style>
  <w:style w:type="character" w:customStyle="1" w:styleId="60">
    <w:name w:val="Заголовок 6 Знак"/>
    <w:basedOn w:val="a0"/>
    <w:link w:val="6"/>
    <w:uiPriority w:val="9"/>
    <w:rsid w:val="00F61137"/>
    <w:rPr>
      <w:rFonts w:ascii="Calibri" w:eastAsia="Times New Roman" w:hAnsi="Calibri" w:cs="Times New Roman"/>
      <w:b/>
      <w:bCs/>
      <w:kern w:val="0"/>
      <w:lang w:val="ru-RU"/>
      <w14:ligatures w14:val="none"/>
    </w:rPr>
  </w:style>
  <w:style w:type="paragraph" w:customStyle="1" w:styleId="a8">
    <w:name w:val="Знак Знак Знак"/>
    <w:basedOn w:val="a"/>
    <w:autoRedefine/>
    <w:rsid w:val="00C4651E"/>
    <w:pPr>
      <w:spacing w:after="160" w:line="240" w:lineRule="exact"/>
      <w:ind w:firstLine="0"/>
      <w:jc w:val="left"/>
    </w:pPr>
    <w:rPr>
      <w:rFonts w:eastAsia="SimSun"/>
      <w:b/>
      <w:sz w:val="28"/>
      <w:szCs w:val="24"/>
      <w:lang w:val="en-US"/>
    </w:rPr>
  </w:style>
  <w:style w:type="paragraph" w:styleId="a9">
    <w:name w:val="TOC Heading"/>
    <w:basedOn w:val="1"/>
    <w:next w:val="a"/>
    <w:uiPriority w:val="39"/>
    <w:unhideWhenUsed/>
    <w:qFormat/>
    <w:rsid w:val="00EB6FCA"/>
    <w:pPr>
      <w:spacing w:before="240" w:line="259" w:lineRule="auto"/>
      <w:ind w:firstLine="0"/>
      <w:jc w:val="left"/>
      <w:outlineLvl w:val="9"/>
    </w:pPr>
    <w:rPr>
      <w:rFonts w:asciiTheme="majorHAnsi" w:hAnsiTheme="majorHAnsi"/>
      <w:color w:val="2F5496" w:themeColor="accent1" w:themeShade="BF"/>
      <w:sz w:val="32"/>
    </w:rPr>
  </w:style>
  <w:style w:type="paragraph" w:styleId="21">
    <w:name w:val="toc 2"/>
    <w:basedOn w:val="a"/>
    <w:next w:val="a"/>
    <w:autoRedefine/>
    <w:uiPriority w:val="39"/>
    <w:unhideWhenUsed/>
    <w:rsid w:val="00EB6FCA"/>
    <w:pPr>
      <w:spacing w:after="100" w:line="259" w:lineRule="auto"/>
      <w:ind w:left="220" w:firstLine="0"/>
      <w:jc w:val="left"/>
    </w:pPr>
    <w:rPr>
      <w:rFonts w:asciiTheme="minorHAnsi" w:eastAsiaTheme="minorEastAsia" w:hAnsiTheme="minorHAnsi"/>
      <w:sz w:val="22"/>
    </w:rPr>
  </w:style>
  <w:style w:type="paragraph" w:styleId="11">
    <w:name w:val="toc 1"/>
    <w:basedOn w:val="a"/>
    <w:next w:val="a"/>
    <w:autoRedefine/>
    <w:uiPriority w:val="39"/>
    <w:unhideWhenUsed/>
    <w:rsid w:val="00EB6FCA"/>
    <w:pPr>
      <w:spacing w:after="100" w:line="259" w:lineRule="auto"/>
      <w:ind w:firstLine="0"/>
      <w:jc w:val="left"/>
    </w:pPr>
    <w:rPr>
      <w:rFonts w:asciiTheme="minorHAnsi" w:eastAsiaTheme="minorEastAsia" w:hAnsiTheme="minorHAnsi"/>
      <w:sz w:val="22"/>
    </w:rPr>
  </w:style>
  <w:style w:type="paragraph" w:styleId="3">
    <w:name w:val="toc 3"/>
    <w:basedOn w:val="a"/>
    <w:next w:val="a"/>
    <w:autoRedefine/>
    <w:uiPriority w:val="39"/>
    <w:unhideWhenUsed/>
    <w:rsid w:val="00EB6FCA"/>
    <w:pPr>
      <w:spacing w:after="100" w:line="259" w:lineRule="auto"/>
      <w:ind w:left="440" w:firstLine="0"/>
      <w:jc w:val="left"/>
    </w:pPr>
    <w:rPr>
      <w:rFonts w:asciiTheme="minorHAnsi" w:eastAsiaTheme="minorEastAsia" w:hAnsiTheme="minorHAnsi"/>
      <w:sz w:val="22"/>
    </w:rPr>
  </w:style>
  <w:style w:type="character" w:styleId="aa">
    <w:name w:val="Hyperlink"/>
    <w:basedOn w:val="a0"/>
    <w:uiPriority w:val="99"/>
    <w:unhideWhenUsed/>
    <w:rsid w:val="00EB6FCA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296EF0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u-RU"/>
      <w14:ligatures w14:val="none"/>
    </w:rPr>
  </w:style>
  <w:style w:type="table" w:styleId="ab">
    <w:name w:val="Table Grid"/>
    <w:basedOn w:val="a1"/>
    <w:uiPriority w:val="39"/>
    <w:rsid w:val="00974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Unresolved Mention"/>
    <w:basedOn w:val="a0"/>
    <w:uiPriority w:val="99"/>
    <w:semiHidden/>
    <w:unhideWhenUsed/>
    <w:rsid w:val="00974209"/>
    <w:rPr>
      <w:color w:val="605E5C"/>
      <w:shd w:val="clear" w:color="auto" w:fill="E1DFDD"/>
    </w:rPr>
  </w:style>
  <w:style w:type="paragraph" w:styleId="ad">
    <w:name w:val="Body Text"/>
    <w:basedOn w:val="a"/>
    <w:link w:val="ae"/>
    <w:uiPriority w:val="1"/>
    <w:qFormat/>
    <w:rsid w:val="004D4AF0"/>
    <w:pPr>
      <w:widowControl w:val="0"/>
      <w:autoSpaceDE w:val="0"/>
      <w:autoSpaceDN w:val="0"/>
      <w:ind w:firstLine="0"/>
      <w:jc w:val="left"/>
    </w:pPr>
    <w:rPr>
      <w:rFonts w:eastAsia="Times New Roman"/>
      <w:szCs w:val="24"/>
      <w:lang w:val="kk-KZ"/>
    </w:rPr>
  </w:style>
  <w:style w:type="character" w:customStyle="1" w:styleId="ae">
    <w:name w:val="Основной текст Знак"/>
    <w:basedOn w:val="a0"/>
    <w:link w:val="ad"/>
    <w:uiPriority w:val="1"/>
    <w:rsid w:val="004D4AF0"/>
    <w:rPr>
      <w:rFonts w:ascii="Times New Roman" w:eastAsia="Times New Roman" w:hAnsi="Times New Roman" w:cs="Times New Roman"/>
      <w:kern w:val="0"/>
      <w:sz w:val="24"/>
      <w:szCs w:val="24"/>
      <w:lang w:val="kk-KZ"/>
      <w14:ligatures w14:val="none"/>
    </w:rPr>
  </w:style>
  <w:style w:type="paragraph" w:styleId="af">
    <w:name w:val="List Paragraph"/>
    <w:basedOn w:val="a"/>
    <w:uiPriority w:val="34"/>
    <w:qFormat/>
    <w:rsid w:val="00D34B53"/>
    <w:pPr>
      <w:widowControl w:val="0"/>
      <w:autoSpaceDE w:val="0"/>
      <w:autoSpaceDN w:val="0"/>
      <w:ind w:left="498"/>
    </w:pPr>
    <w:rPr>
      <w:rFonts w:eastAsia="Times New Roman"/>
      <w:sz w:val="22"/>
      <w:lang w:val="kk-KZ"/>
    </w:rPr>
  </w:style>
  <w:style w:type="table" w:customStyle="1" w:styleId="TableNormal">
    <w:name w:val="Table Normal"/>
    <w:uiPriority w:val="2"/>
    <w:semiHidden/>
    <w:unhideWhenUsed/>
    <w:qFormat/>
    <w:rsid w:val="003D416D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D416D"/>
    <w:pPr>
      <w:widowControl w:val="0"/>
      <w:autoSpaceDE w:val="0"/>
      <w:autoSpaceDN w:val="0"/>
      <w:ind w:firstLine="0"/>
      <w:jc w:val="left"/>
    </w:pPr>
    <w:rPr>
      <w:rFonts w:eastAsia="Times New Roman"/>
      <w:sz w:val="22"/>
      <w:lang w:val="kk-KZ"/>
    </w:rPr>
  </w:style>
  <w:style w:type="paragraph" w:customStyle="1" w:styleId="30">
    <w:name w:val="Основной текст3"/>
    <w:basedOn w:val="a"/>
    <w:rsid w:val="00263A15"/>
    <w:pPr>
      <w:widowControl w:val="0"/>
      <w:shd w:val="clear" w:color="auto" w:fill="FFFFFF"/>
      <w:spacing w:before="180" w:after="180" w:line="0" w:lineRule="atLeast"/>
      <w:ind w:hanging="420"/>
    </w:pPr>
    <w:rPr>
      <w:rFonts w:eastAsia="Times New Roman"/>
      <w:color w:val="000000"/>
      <w:sz w:val="21"/>
      <w:szCs w:val="21"/>
      <w:lang w:eastAsia="ru-RU" w:bidi="ru-RU"/>
    </w:rPr>
  </w:style>
  <w:style w:type="paragraph" w:customStyle="1" w:styleId="formattext">
    <w:name w:val="formattext"/>
    <w:basedOn w:val="a"/>
    <w:rsid w:val="00263A15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character" w:customStyle="1" w:styleId="22">
    <w:name w:val="Основной текст2"/>
    <w:basedOn w:val="a0"/>
    <w:rsid w:val="00263A1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4">
    <w:name w:val="Основной текст4"/>
    <w:basedOn w:val="a0"/>
    <w:rsid w:val="00AC56AE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paragraph" w:customStyle="1" w:styleId="7">
    <w:name w:val="Основной текст7"/>
    <w:basedOn w:val="a"/>
    <w:rsid w:val="00AC56AE"/>
    <w:pPr>
      <w:widowControl w:val="0"/>
      <w:shd w:val="clear" w:color="auto" w:fill="FFFFFF"/>
      <w:spacing w:before="480" w:after="2280" w:line="221" w:lineRule="exact"/>
      <w:ind w:hanging="400"/>
      <w:jc w:val="right"/>
    </w:pPr>
    <w:rPr>
      <w:rFonts w:ascii="Bookman Old Style" w:eastAsia="Bookman Old Style" w:hAnsi="Bookman Old Style" w:cs="Bookman Old Style"/>
      <w:color w:val="000000"/>
      <w:sz w:val="18"/>
      <w:szCs w:val="18"/>
      <w:lang w:val="en-US" w:bidi="en-US"/>
    </w:rPr>
  </w:style>
  <w:style w:type="character" w:customStyle="1" w:styleId="70">
    <w:name w:val="Основной текст (7)"/>
    <w:basedOn w:val="a0"/>
    <w:rsid w:val="00AC56A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61">
    <w:name w:val="Основной текст6"/>
    <w:basedOn w:val="a"/>
    <w:rsid w:val="00AC56AE"/>
    <w:pPr>
      <w:widowControl w:val="0"/>
      <w:shd w:val="clear" w:color="auto" w:fill="FFFFFF"/>
      <w:spacing w:line="389" w:lineRule="exact"/>
      <w:ind w:hanging="400"/>
      <w:jc w:val="center"/>
    </w:pPr>
    <w:rPr>
      <w:rFonts w:ascii="Arial" w:eastAsia="Arial" w:hAnsi="Arial" w:cs="Arial"/>
      <w:color w:val="000000"/>
      <w:sz w:val="16"/>
      <w:szCs w:val="16"/>
      <w:lang w:eastAsia="ru-RU" w:bidi="ru-RU"/>
    </w:rPr>
  </w:style>
  <w:style w:type="character" w:customStyle="1" w:styleId="8pt">
    <w:name w:val="Основной текст + 8 pt;Полужирный"/>
    <w:basedOn w:val="a0"/>
    <w:rsid w:val="00AC56AE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af0">
    <w:name w:val="Подпись к таблице_"/>
    <w:basedOn w:val="a0"/>
    <w:link w:val="af1"/>
    <w:rsid w:val="00AC56A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f1">
    <w:name w:val="Подпись к таблице"/>
    <w:basedOn w:val="a"/>
    <w:link w:val="af0"/>
    <w:rsid w:val="00AC56AE"/>
    <w:pPr>
      <w:widowControl w:val="0"/>
      <w:shd w:val="clear" w:color="auto" w:fill="FFFFFF"/>
      <w:spacing w:line="0" w:lineRule="atLeast"/>
      <w:ind w:firstLine="0"/>
      <w:jc w:val="left"/>
    </w:pPr>
    <w:rPr>
      <w:rFonts w:eastAsia="Times New Roman"/>
      <w:kern w:val="2"/>
      <w:sz w:val="21"/>
      <w:szCs w:val="21"/>
      <w14:ligatures w14:val="standardContextual"/>
    </w:rPr>
  </w:style>
  <w:style w:type="character" w:customStyle="1" w:styleId="23">
    <w:name w:val="Заголовок №2"/>
    <w:basedOn w:val="a0"/>
    <w:rsid w:val="007831A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5pt">
    <w:name w:val="Основной текст + 7;5 pt"/>
    <w:basedOn w:val="a0"/>
    <w:rsid w:val="007831AD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4">
    <w:name w:val="Основной текст (2) + Не курсив"/>
    <w:basedOn w:val="a0"/>
    <w:rsid w:val="003431B5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7pt">
    <w:name w:val="Основной текст + 7 pt;Полужирный"/>
    <w:basedOn w:val="a0"/>
    <w:rsid w:val="003431B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5">
    <w:name w:val="Основной текст (2)"/>
    <w:basedOn w:val="a0"/>
    <w:rsid w:val="003431B5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5">
    <w:name w:val="Заголовок №5"/>
    <w:basedOn w:val="a0"/>
    <w:rsid w:val="003431B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31">
    <w:name w:val="Заголовок №3_"/>
    <w:basedOn w:val="a0"/>
    <w:link w:val="32"/>
    <w:rsid w:val="00894BB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2">
    <w:name w:val="Заголовок №3"/>
    <w:basedOn w:val="a"/>
    <w:link w:val="31"/>
    <w:rsid w:val="00894BB3"/>
    <w:pPr>
      <w:widowControl w:val="0"/>
      <w:shd w:val="clear" w:color="auto" w:fill="FFFFFF"/>
      <w:spacing w:after="180" w:line="0" w:lineRule="atLeast"/>
      <w:ind w:firstLine="0"/>
      <w:outlineLvl w:val="2"/>
    </w:pPr>
    <w:rPr>
      <w:rFonts w:eastAsia="Times New Roman"/>
      <w:b/>
      <w:bCs/>
      <w:kern w:val="2"/>
      <w:sz w:val="26"/>
      <w:szCs w:val="26"/>
      <w14:ligatures w14:val="standardContextual"/>
    </w:rPr>
  </w:style>
  <w:style w:type="character" w:customStyle="1" w:styleId="62">
    <w:name w:val="Заголовок №6_"/>
    <w:basedOn w:val="a0"/>
    <w:link w:val="63"/>
    <w:rsid w:val="00894BB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63">
    <w:name w:val="Заголовок №6"/>
    <w:basedOn w:val="a"/>
    <w:link w:val="62"/>
    <w:rsid w:val="00894BB3"/>
    <w:pPr>
      <w:widowControl w:val="0"/>
      <w:shd w:val="clear" w:color="auto" w:fill="FFFFFF"/>
      <w:spacing w:after="180" w:line="0" w:lineRule="atLeast"/>
      <w:ind w:hanging="420"/>
      <w:outlineLvl w:val="5"/>
    </w:pPr>
    <w:rPr>
      <w:rFonts w:eastAsia="Times New Roman"/>
      <w:kern w:val="2"/>
      <w:sz w:val="21"/>
      <w:szCs w:val="21"/>
      <w14:ligatures w14:val="standardContextual"/>
    </w:rPr>
  </w:style>
  <w:style w:type="paragraph" w:customStyle="1" w:styleId="Style8">
    <w:name w:val="Style8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17">
    <w:name w:val="Style17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18">
    <w:name w:val="Style18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27">
    <w:name w:val="Style27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28">
    <w:name w:val="Style28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32">
    <w:name w:val="Style32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35">
    <w:name w:val="Style35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character" w:customStyle="1" w:styleId="FontStyle63">
    <w:name w:val="Font Style63"/>
    <w:basedOn w:val="a0"/>
    <w:uiPriority w:val="99"/>
    <w:rsid w:val="00C528EE"/>
    <w:rPr>
      <w:rFonts w:ascii="Bookman Old Style" w:hAnsi="Bookman Old Style" w:cs="Bookman Old Style"/>
      <w:i/>
      <w:iCs/>
      <w:color w:val="000000"/>
      <w:sz w:val="16"/>
      <w:szCs w:val="16"/>
    </w:rPr>
  </w:style>
  <w:style w:type="character" w:customStyle="1" w:styleId="FontStyle66">
    <w:name w:val="Font Style66"/>
    <w:basedOn w:val="a0"/>
    <w:uiPriority w:val="99"/>
    <w:rsid w:val="00C528EE"/>
    <w:rPr>
      <w:rFonts w:ascii="Bookman Old Style" w:hAnsi="Bookman Old Style" w:cs="Bookman Old Style"/>
      <w:b/>
      <w:bCs/>
      <w:color w:val="000000"/>
      <w:sz w:val="16"/>
      <w:szCs w:val="16"/>
    </w:rPr>
  </w:style>
  <w:style w:type="character" w:customStyle="1" w:styleId="FontStyle67">
    <w:name w:val="Font Style67"/>
    <w:basedOn w:val="a0"/>
    <w:uiPriority w:val="99"/>
    <w:rsid w:val="00C528EE"/>
    <w:rPr>
      <w:rFonts w:ascii="Bookman Old Style" w:hAnsi="Bookman Old Style" w:cs="Bookman Old Style"/>
      <w:color w:val="000000"/>
      <w:sz w:val="16"/>
      <w:szCs w:val="16"/>
    </w:rPr>
  </w:style>
  <w:style w:type="character" w:customStyle="1" w:styleId="FontStyle68">
    <w:name w:val="Font Style68"/>
    <w:basedOn w:val="a0"/>
    <w:uiPriority w:val="99"/>
    <w:rsid w:val="00C528EE"/>
    <w:rPr>
      <w:rFonts w:ascii="Bookman Old Style" w:hAnsi="Bookman Old Style" w:cs="Bookman Old Style"/>
      <w:b/>
      <w:bCs/>
      <w:color w:val="000000"/>
      <w:sz w:val="18"/>
      <w:szCs w:val="18"/>
    </w:rPr>
  </w:style>
  <w:style w:type="character" w:customStyle="1" w:styleId="FontStyle70">
    <w:name w:val="Font Style70"/>
    <w:basedOn w:val="a0"/>
    <w:uiPriority w:val="99"/>
    <w:rsid w:val="00C528EE"/>
    <w:rPr>
      <w:rFonts w:ascii="Bookman Old Style" w:hAnsi="Bookman Old Style" w:cs="Bookman Old Style"/>
      <w:i/>
      <w:iC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C528EE"/>
    <w:rPr>
      <w:rFonts w:ascii="Bookman Old Style" w:hAnsi="Bookman Old Style" w:cs="Bookman Old Style"/>
      <w:color w:val="000000"/>
      <w:sz w:val="18"/>
      <w:szCs w:val="18"/>
    </w:rPr>
  </w:style>
  <w:style w:type="paragraph" w:customStyle="1" w:styleId="Style22">
    <w:name w:val="Style22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34">
    <w:name w:val="Style34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37">
    <w:name w:val="Style37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38">
    <w:name w:val="Style38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39">
    <w:name w:val="Style39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40">
    <w:name w:val="Style40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41">
    <w:name w:val="Style41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42">
    <w:name w:val="Style42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43">
    <w:name w:val="Style43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44">
    <w:name w:val="Style44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45">
    <w:name w:val="Style45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character" w:customStyle="1" w:styleId="FontStyle51">
    <w:name w:val="Font Style51"/>
    <w:basedOn w:val="a0"/>
    <w:uiPriority w:val="99"/>
    <w:rsid w:val="00C528EE"/>
    <w:rPr>
      <w:rFonts w:ascii="Bookman Old Style" w:hAnsi="Bookman Old Style" w:cs="Bookman Old Style"/>
      <w:i/>
      <w:iCs/>
      <w:smallCaps/>
      <w:color w:val="000000"/>
      <w:spacing w:val="20"/>
      <w:sz w:val="16"/>
      <w:szCs w:val="16"/>
    </w:rPr>
  </w:style>
  <w:style w:type="character" w:customStyle="1" w:styleId="FontStyle52">
    <w:name w:val="Font Style52"/>
    <w:basedOn w:val="a0"/>
    <w:uiPriority w:val="99"/>
    <w:rsid w:val="00C528EE"/>
    <w:rPr>
      <w:rFonts w:ascii="Bookman Old Style" w:hAnsi="Bookman Old Style" w:cs="Bookman Old Style"/>
      <w:i/>
      <w:iCs/>
      <w:color w:val="000000"/>
      <w:sz w:val="14"/>
      <w:szCs w:val="14"/>
    </w:rPr>
  </w:style>
  <w:style w:type="character" w:customStyle="1" w:styleId="FontStyle53">
    <w:name w:val="Font Style53"/>
    <w:basedOn w:val="a0"/>
    <w:uiPriority w:val="99"/>
    <w:rsid w:val="00C528EE"/>
    <w:rPr>
      <w:rFonts w:ascii="Georgia" w:hAnsi="Georgia" w:cs="Georgia"/>
      <w:smallCaps/>
      <w:color w:val="000000"/>
      <w:sz w:val="16"/>
      <w:szCs w:val="16"/>
    </w:rPr>
  </w:style>
  <w:style w:type="character" w:customStyle="1" w:styleId="FontStyle54">
    <w:name w:val="Font Style54"/>
    <w:basedOn w:val="a0"/>
    <w:uiPriority w:val="99"/>
    <w:rsid w:val="00C528EE"/>
    <w:rPr>
      <w:rFonts w:ascii="Georgia" w:hAnsi="Georgia" w:cs="Georgia"/>
      <w:color w:val="000000"/>
      <w:sz w:val="12"/>
      <w:szCs w:val="12"/>
    </w:rPr>
  </w:style>
  <w:style w:type="character" w:customStyle="1" w:styleId="FontStyle57">
    <w:name w:val="Font Style57"/>
    <w:basedOn w:val="a0"/>
    <w:uiPriority w:val="99"/>
    <w:rsid w:val="00C528EE"/>
    <w:rPr>
      <w:rFonts w:ascii="Bookman Old Style" w:hAnsi="Bookman Old Style" w:cs="Bookman Old Style"/>
      <w:b/>
      <w:bCs/>
      <w:color w:val="000000"/>
      <w:sz w:val="20"/>
      <w:szCs w:val="20"/>
    </w:rPr>
  </w:style>
  <w:style w:type="paragraph" w:customStyle="1" w:styleId="Style29">
    <w:name w:val="Style29"/>
    <w:basedOn w:val="a"/>
    <w:uiPriority w:val="99"/>
    <w:rsid w:val="00C528EE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26">
    <w:name w:val="Style26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9">
    <w:name w:val="Style9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19">
    <w:name w:val="Style19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31">
    <w:name w:val="Style31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36">
    <w:name w:val="Style36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1">
    <w:name w:val="Style1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2">
    <w:name w:val="Style2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3">
    <w:name w:val="Style3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4">
    <w:name w:val="Style4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5">
    <w:name w:val="Style5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6">
    <w:name w:val="Style6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7">
    <w:name w:val="Style7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10">
    <w:name w:val="Style10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11">
    <w:name w:val="Style11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12">
    <w:name w:val="Style12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13">
    <w:name w:val="Style13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14">
    <w:name w:val="Style14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15">
    <w:name w:val="Style15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16">
    <w:name w:val="Style16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20">
    <w:name w:val="Style20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21">
    <w:name w:val="Style21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23">
    <w:name w:val="Style23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24">
    <w:name w:val="Style24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25">
    <w:name w:val="Style25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30">
    <w:name w:val="Style30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paragraph" w:customStyle="1" w:styleId="Style33">
    <w:name w:val="Style33"/>
    <w:basedOn w:val="a"/>
    <w:uiPriority w:val="99"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Bookman Old Style" w:eastAsiaTheme="minorEastAsia" w:hAnsi="Bookman Old Style"/>
      <w:szCs w:val="24"/>
      <w:lang w:eastAsia="ru-RU"/>
    </w:rPr>
  </w:style>
  <w:style w:type="character" w:customStyle="1" w:styleId="FontStyle47">
    <w:name w:val="Font Style47"/>
    <w:basedOn w:val="a0"/>
    <w:uiPriority w:val="99"/>
    <w:rsid w:val="00344FA5"/>
    <w:rPr>
      <w:rFonts w:ascii="Bookman Old Style" w:hAnsi="Bookman Old Style" w:cs="Bookman Old Style"/>
      <w:color w:val="000000"/>
      <w:sz w:val="40"/>
      <w:szCs w:val="40"/>
    </w:rPr>
  </w:style>
  <w:style w:type="character" w:customStyle="1" w:styleId="FontStyle48">
    <w:name w:val="Font Style48"/>
    <w:basedOn w:val="a0"/>
    <w:uiPriority w:val="99"/>
    <w:rsid w:val="00344FA5"/>
    <w:rPr>
      <w:rFonts w:ascii="Bookman Old Style" w:hAnsi="Bookman Old Style" w:cs="Bookman Old Style"/>
      <w:b/>
      <w:bCs/>
      <w:color w:val="000000"/>
      <w:sz w:val="40"/>
      <w:szCs w:val="40"/>
    </w:rPr>
  </w:style>
  <w:style w:type="character" w:customStyle="1" w:styleId="FontStyle49">
    <w:name w:val="Font Style49"/>
    <w:basedOn w:val="a0"/>
    <w:uiPriority w:val="99"/>
    <w:rsid w:val="00344FA5"/>
    <w:rPr>
      <w:rFonts w:ascii="Bookman Old Style" w:hAnsi="Bookman Old Style" w:cs="Bookman Old Style"/>
      <w:b/>
      <w:bCs/>
      <w:color w:val="000000"/>
      <w:sz w:val="30"/>
      <w:szCs w:val="30"/>
    </w:rPr>
  </w:style>
  <w:style w:type="character" w:customStyle="1" w:styleId="FontStyle50">
    <w:name w:val="Font Style50"/>
    <w:basedOn w:val="a0"/>
    <w:uiPriority w:val="99"/>
    <w:rsid w:val="00344FA5"/>
    <w:rPr>
      <w:rFonts w:ascii="Georgia" w:hAnsi="Georgia" w:cs="Georgia"/>
      <w:color w:val="000000"/>
      <w:spacing w:val="10"/>
      <w:sz w:val="32"/>
      <w:szCs w:val="32"/>
    </w:rPr>
  </w:style>
  <w:style w:type="character" w:customStyle="1" w:styleId="FontStyle55">
    <w:name w:val="Font Style55"/>
    <w:basedOn w:val="a0"/>
    <w:uiPriority w:val="99"/>
    <w:rsid w:val="00344FA5"/>
    <w:rPr>
      <w:rFonts w:ascii="Arial Narrow" w:hAnsi="Arial Narrow" w:cs="Arial Narrow"/>
      <w:color w:val="000000"/>
      <w:sz w:val="12"/>
      <w:szCs w:val="12"/>
    </w:rPr>
  </w:style>
  <w:style w:type="character" w:customStyle="1" w:styleId="FontStyle56">
    <w:name w:val="Font Style56"/>
    <w:basedOn w:val="a0"/>
    <w:uiPriority w:val="99"/>
    <w:rsid w:val="00344FA5"/>
    <w:rPr>
      <w:rFonts w:ascii="Bookman Old Style" w:hAnsi="Bookman Old Style" w:cs="Bookman Old Style"/>
      <w:b/>
      <w:bCs/>
      <w:i/>
      <w:iCs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344FA5"/>
    <w:rPr>
      <w:rFonts w:ascii="Bookman Old Style" w:hAnsi="Bookman Old Style" w:cs="Bookman Old Style"/>
      <w:color w:val="000000"/>
      <w:sz w:val="14"/>
      <w:szCs w:val="14"/>
    </w:rPr>
  </w:style>
  <w:style w:type="character" w:customStyle="1" w:styleId="FontStyle59">
    <w:name w:val="Font Style59"/>
    <w:basedOn w:val="a0"/>
    <w:uiPriority w:val="99"/>
    <w:rsid w:val="00344FA5"/>
    <w:rPr>
      <w:rFonts w:ascii="Bookman Old Style" w:hAnsi="Bookman Old Style" w:cs="Bookman Old Style"/>
      <w:i/>
      <w:iCs/>
      <w:color w:val="000000"/>
      <w:sz w:val="28"/>
      <w:szCs w:val="28"/>
    </w:rPr>
  </w:style>
  <w:style w:type="character" w:customStyle="1" w:styleId="FontStyle60">
    <w:name w:val="Font Style60"/>
    <w:basedOn w:val="a0"/>
    <w:uiPriority w:val="99"/>
    <w:rsid w:val="00344FA5"/>
    <w:rPr>
      <w:rFonts w:ascii="Bookman Old Style" w:hAnsi="Bookman Old Style" w:cs="Bookman Old Style"/>
      <w:i/>
      <w:iCs/>
      <w:color w:val="000000"/>
      <w:spacing w:val="-10"/>
      <w:sz w:val="14"/>
      <w:szCs w:val="14"/>
    </w:rPr>
  </w:style>
  <w:style w:type="character" w:customStyle="1" w:styleId="FontStyle61">
    <w:name w:val="Font Style61"/>
    <w:basedOn w:val="a0"/>
    <w:uiPriority w:val="99"/>
    <w:rsid w:val="00344FA5"/>
    <w:rPr>
      <w:rFonts w:ascii="AngsanaUPC" w:hAnsi="AngsanaUPC" w:cs="AngsanaUPC"/>
      <w:i/>
      <w:iCs/>
      <w:color w:val="000000"/>
      <w:spacing w:val="-20"/>
      <w:sz w:val="26"/>
      <w:szCs w:val="26"/>
    </w:rPr>
  </w:style>
  <w:style w:type="character" w:customStyle="1" w:styleId="FontStyle62">
    <w:name w:val="Font Style62"/>
    <w:basedOn w:val="a0"/>
    <w:uiPriority w:val="99"/>
    <w:rsid w:val="00344FA5"/>
    <w:rPr>
      <w:rFonts w:ascii="Impact" w:hAnsi="Impact" w:cs="Impact"/>
      <w:color w:val="000000"/>
      <w:sz w:val="28"/>
      <w:szCs w:val="28"/>
    </w:rPr>
  </w:style>
  <w:style w:type="character" w:customStyle="1" w:styleId="FontStyle64">
    <w:name w:val="Font Style64"/>
    <w:basedOn w:val="a0"/>
    <w:uiPriority w:val="99"/>
    <w:rsid w:val="00344FA5"/>
    <w:rPr>
      <w:rFonts w:ascii="Bookman Old Style" w:hAnsi="Bookman Old Style" w:cs="Bookman Old Style"/>
      <w:color w:val="000000"/>
      <w:sz w:val="16"/>
      <w:szCs w:val="16"/>
    </w:rPr>
  </w:style>
  <w:style w:type="character" w:customStyle="1" w:styleId="FontStyle65">
    <w:name w:val="Font Style65"/>
    <w:basedOn w:val="a0"/>
    <w:uiPriority w:val="99"/>
    <w:rsid w:val="00344FA5"/>
    <w:rPr>
      <w:rFonts w:ascii="Impact" w:hAnsi="Impact" w:cs="Impact"/>
      <w:color w:val="000000"/>
      <w:sz w:val="22"/>
      <w:szCs w:val="22"/>
    </w:rPr>
  </w:style>
  <w:style w:type="character" w:customStyle="1" w:styleId="FontStyle69">
    <w:name w:val="Font Style69"/>
    <w:basedOn w:val="a0"/>
    <w:uiPriority w:val="99"/>
    <w:rsid w:val="00344FA5"/>
    <w:rPr>
      <w:rFonts w:ascii="Bookman Old Style" w:hAnsi="Bookman Old Style" w:cs="Bookman Old Style"/>
      <w:b/>
      <w:bCs/>
      <w:color w:val="000000"/>
      <w:sz w:val="26"/>
      <w:szCs w:val="26"/>
    </w:rPr>
  </w:style>
  <w:style w:type="paragraph" w:styleId="af2">
    <w:name w:val="Balloon Text"/>
    <w:basedOn w:val="a"/>
    <w:link w:val="af3"/>
    <w:uiPriority w:val="99"/>
    <w:semiHidden/>
    <w:unhideWhenUsed/>
    <w:rsid w:val="00344FA5"/>
    <w:pPr>
      <w:widowControl w:val="0"/>
      <w:autoSpaceDE w:val="0"/>
      <w:autoSpaceDN w:val="0"/>
      <w:adjustRightInd w:val="0"/>
      <w:ind w:firstLine="0"/>
      <w:jc w:val="left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344FA5"/>
    <w:rPr>
      <w:rFonts w:ascii="Tahoma" w:eastAsiaTheme="minorEastAsia" w:hAnsi="Tahoma" w:cs="Tahoma"/>
      <w:kern w:val="0"/>
      <w:sz w:val="16"/>
      <w:szCs w:val="16"/>
      <w:lang w:eastAsia="ru-RU"/>
      <w14:ligatures w14:val="none"/>
    </w:rPr>
  </w:style>
  <w:style w:type="table" w:customStyle="1" w:styleId="12">
    <w:name w:val="Сетка таблицы1"/>
    <w:basedOn w:val="a1"/>
    <w:next w:val="ab"/>
    <w:uiPriority w:val="59"/>
    <w:rsid w:val="00344FA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0">
    <w:name w:val="Заголовок 9 Знак"/>
    <w:basedOn w:val="a0"/>
    <w:link w:val="9"/>
    <w:uiPriority w:val="9"/>
    <w:semiHidden/>
    <w:rsid w:val="00C07D14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14:ligatures w14:val="none"/>
    </w:rPr>
  </w:style>
  <w:style w:type="character" w:styleId="af4">
    <w:name w:val="page number"/>
    <w:rsid w:val="00C07D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4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73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5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8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7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7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4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2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3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34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4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1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63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7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4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31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2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8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7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5.emf"/><Relationship Id="rId26" Type="http://schemas.openxmlformats.org/officeDocument/2006/relationships/image" Target="media/image13.emf"/><Relationship Id="rId3" Type="http://schemas.openxmlformats.org/officeDocument/2006/relationships/styles" Target="styles.xml"/><Relationship Id="rId21" Type="http://schemas.openxmlformats.org/officeDocument/2006/relationships/image" Target="media/image8.emf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4.emf"/><Relationship Id="rId25" Type="http://schemas.openxmlformats.org/officeDocument/2006/relationships/image" Target="media/image12.emf"/><Relationship Id="rId2" Type="http://schemas.openxmlformats.org/officeDocument/2006/relationships/numbering" Target="numbering.xml"/><Relationship Id="rId16" Type="http://schemas.openxmlformats.org/officeDocument/2006/relationships/image" Target="media/image3.emf"/><Relationship Id="rId20" Type="http://schemas.openxmlformats.org/officeDocument/2006/relationships/image" Target="media/image7.emf"/><Relationship Id="rId29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11.emf"/><Relationship Id="rId5" Type="http://schemas.openxmlformats.org/officeDocument/2006/relationships/webSettings" Target="webSettings.xml"/><Relationship Id="rId15" Type="http://schemas.openxmlformats.org/officeDocument/2006/relationships/image" Target="media/image2.emf"/><Relationship Id="rId23" Type="http://schemas.openxmlformats.org/officeDocument/2006/relationships/image" Target="media/image10.emf"/><Relationship Id="rId28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image" Target="media/image6.emf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emf"/><Relationship Id="rId22" Type="http://schemas.openxmlformats.org/officeDocument/2006/relationships/image" Target="media/image9.emf"/><Relationship Id="rId27" Type="http://schemas.openxmlformats.org/officeDocument/2006/relationships/image" Target="media/image14.e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3493C-8909-4D0D-82CF-65F99C556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2214</TotalTime>
  <Pages>21</Pages>
  <Words>4665</Words>
  <Characters>26592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Adilet Turumov</dc:creator>
  <cp:keywords/>
  <dc:description/>
  <cp:lastModifiedBy>Oxana Tivanova</cp:lastModifiedBy>
  <cp:revision>32</cp:revision>
  <dcterms:created xsi:type="dcterms:W3CDTF">2023-03-24T08:51:00Z</dcterms:created>
  <dcterms:modified xsi:type="dcterms:W3CDTF">2023-06-28T13:49:00Z</dcterms:modified>
</cp:coreProperties>
</file>